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E2" w:rsidRPr="00373BB4" w:rsidRDefault="00373BB4">
      <w:pPr>
        <w:rPr>
          <w:b/>
          <w:sz w:val="24"/>
        </w:rPr>
      </w:pPr>
      <w:r>
        <w:rPr>
          <w:b/>
          <w:sz w:val="24"/>
        </w:rPr>
        <w:t xml:space="preserve">TOYOTA TECHNICIAN - </w:t>
      </w:r>
      <w:r w:rsidR="00E758CF" w:rsidRPr="00373BB4">
        <w:rPr>
          <w:b/>
          <w:sz w:val="24"/>
        </w:rPr>
        <w:t>Hard Competency</w:t>
      </w:r>
    </w:p>
    <w:p w:rsidR="00937E6B" w:rsidRDefault="00E758CF" w:rsidP="00373BB4">
      <w:pPr>
        <w:pStyle w:val="ListParagraph"/>
        <w:numPr>
          <w:ilvl w:val="0"/>
          <w:numId w:val="3"/>
        </w:numPr>
        <w:tabs>
          <w:tab w:val="left" w:pos="0"/>
        </w:tabs>
        <w:spacing w:after="0"/>
        <w:ind w:left="360" w:right="-990"/>
        <w:rPr>
          <w:b/>
        </w:rPr>
      </w:pPr>
      <w:r w:rsidRPr="00937E6B">
        <w:rPr>
          <w:b/>
        </w:rPr>
        <w:t>Pengetahuan Otomotif</w:t>
      </w:r>
      <w:r w:rsidR="00937E6B">
        <w:rPr>
          <w:b/>
        </w:rPr>
        <w:t>:</w:t>
      </w:r>
    </w:p>
    <w:p w:rsidR="00E758CF" w:rsidRPr="00937E6B" w:rsidRDefault="00373BB4" w:rsidP="00937E6B">
      <w:pPr>
        <w:pStyle w:val="ListParagraph"/>
        <w:tabs>
          <w:tab w:val="left" w:pos="0"/>
        </w:tabs>
        <w:spacing w:after="0"/>
        <w:ind w:left="360" w:right="-8"/>
        <w:rPr>
          <w:b/>
        </w:rPr>
      </w:pPr>
      <w:r w:rsidRPr="00937E6B">
        <w:rPr>
          <w:rFonts w:eastAsia="Times New Roman" w:cs="Calibri"/>
          <w:b/>
          <w:bCs/>
          <w:color w:val="000000"/>
        </w:rPr>
        <w:t>Pengetahuan mengenai komponen dan sistem kerja dalam kendaraan otomotif roda empat.</w:t>
      </w:r>
    </w:p>
    <w:p w:rsidR="00937E6B" w:rsidRDefault="00E758CF" w:rsidP="00937E6B">
      <w:pPr>
        <w:pStyle w:val="ListParagraph"/>
        <w:numPr>
          <w:ilvl w:val="0"/>
          <w:numId w:val="1"/>
        </w:numPr>
        <w:spacing w:after="0"/>
        <w:ind w:left="720"/>
        <w:rPr>
          <w:rFonts w:eastAsia="Times New Roman" w:cs="Calibri"/>
          <w:bCs/>
        </w:rPr>
      </w:pPr>
      <w:r w:rsidRPr="00937E6B">
        <w:rPr>
          <w:rFonts w:eastAsia="Times New Roman" w:cs="Calibri"/>
          <w:bCs/>
        </w:rPr>
        <w:t>Pemahaman Nama dan fungsi komponen</w:t>
      </w:r>
    </w:p>
    <w:p w:rsidR="00937E6B" w:rsidRDefault="00937E6B" w:rsidP="00937E6B">
      <w:pPr>
        <w:pStyle w:val="ListParagraph"/>
        <w:numPr>
          <w:ilvl w:val="0"/>
          <w:numId w:val="1"/>
        </w:numPr>
        <w:spacing w:after="0"/>
        <w:ind w:left="720"/>
        <w:rPr>
          <w:rFonts w:eastAsia="Times New Roman" w:cs="Calibri"/>
          <w:bCs/>
        </w:rPr>
      </w:pPr>
      <w:r>
        <w:rPr>
          <w:rFonts w:eastAsia="Times New Roman" w:cs="Calibri"/>
          <w:bCs/>
        </w:rPr>
        <w:t>Pemahaman Proses Kerja Mesin</w:t>
      </w:r>
    </w:p>
    <w:p w:rsidR="00937E6B" w:rsidRPr="00937E6B" w:rsidRDefault="00E758CF" w:rsidP="00937E6B">
      <w:pPr>
        <w:pStyle w:val="ListParagraph"/>
        <w:spacing w:after="0"/>
        <w:rPr>
          <w:rFonts w:eastAsia="Times New Roman" w:cs="Calibri"/>
          <w:bCs/>
        </w:rPr>
      </w:pPr>
      <w:r w:rsidRPr="00937E6B">
        <w:rPr>
          <w:rFonts w:eastAsia="Times New Roman" w:cs="Calibri"/>
        </w:rPr>
        <w:t xml:space="preserve">Meliputi : </w:t>
      </w:r>
      <w:r w:rsidRPr="00937E6B">
        <w:rPr>
          <w:rFonts w:eastAsia="Times New Roman" w:cs="Calibri"/>
        </w:rPr>
        <w:br/>
        <w:t>Gasoline &amp; Diesel Engine, Gasoline -Diesel Engine Control System, Mesin Bensin, Ignition Syatem &amp; Turbo charger, Hybrid engine</w:t>
      </w:r>
    </w:p>
    <w:p w:rsidR="00E758CF" w:rsidRPr="00937E6B" w:rsidRDefault="00E758CF" w:rsidP="00937E6B">
      <w:pPr>
        <w:pStyle w:val="ListParagraph"/>
        <w:numPr>
          <w:ilvl w:val="0"/>
          <w:numId w:val="1"/>
        </w:numPr>
        <w:spacing w:after="0"/>
        <w:ind w:left="720"/>
        <w:rPr>
          <w:rFonts w:eastAsia="Times New Roman" w:cs="Calibri"/>
        </w:rPr>
      </w:pPr>
      <w:r w:rsidRPr="00373BB4">
        <w:rPr>
          <w:rFonts w:eastAsia="Times New Roman" w:cs="Calibri"/>
          <w:bCs/>
        </w:rPr>
        <w:t>Pemahaman Proses Kerja Chassis</w:t>
      </w:r>
    </w:p>
    <w:p w:rsidR="00E758CF" w:rsidRPr="00373BB4" w:rsidRDefault="00E758CF" w:rsidP="00937E6B">
      <w:pPr>
        <w:pStyle w:val="ListParagraph"/>
        <w:numPr>
          <w:ilvl w:val="0"/>
          <w:numId w:val="1"/>
        </w:numPr>
        <w:spacing w:after="0"/>
        <w:ind w:left="720"/>
        <w:rPr>
          <w:rFonts w:eastAsia="Times New Roman" w:cs="Calibri"/>
          <w:bCs/>
        </w:rPr>
      </w:pPr>
      <w:r w:rsidRPr="00373BB4">
        <w:rPr>
          <w:rFonts w:eastAsia="Times New Roman" w:cs="Calibri"/>
          <w:bCs/>
        </w:rPr>
        <w:t>Pemahaman Proses Kerja Elektrikal (Body dan Mesin)</w:t>
      </w:r>
    </w:p>
    <w:p w:rsidR="00E758CF" w:rsidRPr="00373BB4" w:rsidRDefault="00E758CF" w:rsidP="00937E6B">
      <w:pPr>
        <w:pStyle w:val="ListParagraph"/>
        <w:numPr>
          <w:ilvl w:val="0"/>
          <w:numId w:val="1"/>
        </w:numPr>
        <w:spacing w:after="0"/>
        <w:ind w:left="720"/>
        <w:rPr>
          <w:rFonts w:eastAsia="Times New Roman" w:cs="Calibri"/>
          <w:bCs/>
        </w:rPr>
      </w:pPr>
      <w:r w:rsidRPr="00373BB4">
        <w:rPr>
          <w:rFonts w:eastAsia="Times New Roman" w:cs="Calibri"/>
          <w:bCs/>
        </w:rPr>
        <w:t>Pemahaman mengenai Penggunaan dan Kalibrasi Alat Ukur</w:t>
      </w:r>
    </w:p>
    <w:p w:rsidR="00E758CF" w:rsidRDefault="00E758CF" w:rsidP="00373BB4">
      <w:pPr>
        <w:spacing w:after="0"/>
        <w:rPr>
          <w:rFonts w:eastAsia="Times New Roman" w:cs="Calibri"/>
          <w:b/>
          <w:bCs/>
        </w:rPr>
      </w:pPr>
    </w:p>
    <w:p w:rsidR="00937E6B" w:rsidRDefault="00E758CF" w:rsidP="00937E6B">
      <w:pPr>
        <w:pStyle w:val="ListParagraph"/>
        <w:numPr>
          <w:ilvl w:val="0"/>
          <w:numId w:val="3"/>
        </w:numPr>
        <w:tabs>
          <w:tab w:val="left" w:pos="0"/>
        </w:tabs>
        <w:spacing w:after="0"/>
        <w:ind w:left="360" w:right="-990"/>
        <w:rPr>
          <w:rFonts w:eastAsia="Times New Roman" w:cs="Calibri"/>
          <w:b/>
          <w:bCs/>
        </w:rPr>
      </w:pPr>
      <w:r w:rsidRPr="00937E6B">
        <w:rPr>
          <w:b/>
        </w:rPr>
        <w:t>Perawatan</w:t>
      </w:r>
      <w:r w:rsidR="00373BB4">
        <w:rPr>
          <w:rFonts w:eastAsia="Times New Roman" w:cs="Calibri"/>
          <w:b/>
          <w:bCs/>
        </w:rPr>
        <w:t>:</w:t>
      </w:r>
    </w:p>
    <w:p w:rsidR="00373BB4" w:rsidRPr="00937E6B" w:rsidRDefault="00003FB1" w:rsidP="00937E6B">
      <w:pPr>
        <w:pStyle w:val="ListParagraph"/>
        <w:tabs>
          <w:tab w:val="left" w:pos="0"/>
        </w:tabs>
        <w:spacing w:after="0"/>
        <w:ind w:left="360" w:right="-8"/>
        <w:rPr>
          <w:rFonts w:eastAsia="Times New Roman" w:cs="Calibri"/>
          <w:b/>
          <w:bCs/>
        </w:rPr>
      </w:pPr>
      <w:r w:rsidRPr="00937E6B">
        <w:rPr>
          <w:rFonts w:eastAsia="Times New Roman" w:cs="Calibri"/>
          <w:b/>
          <w:bCs/>
        </w:rPr>
        <w:t xml:space="preserve">Pengetahuan </w:t>
      </w:r>
      <w:r w:rsidR="00373BB4" w:rsidRPr="00937E6B">
        <w:rPr>
          <w:rFonts w:eastAsia="Times New Roman" w:cs="Calibri"/>
          <w:b/>
          <w:bCs/>
        </w:rPr>
        <w:t>untuk melakukan proses perawatan rutin serta perawatan lain dengan mengacu pada standar prosedur yang ada.</w:t>
      </w:r>
    </w:p>
    <w:p w:rsidR="00E758CF" w:rsidRPr="00373BB4" w:rsidRDefault="00E758CF" w:rsidP="00937E6B">
      <w:pPr>
        <w:pStyle w:val="ListParagraph"/>
        <w:numPr>
          <w:ilvl w:val="0"/>
          <w:numId w:val="5"/>
        </w:numPr>
        <w:spacing w:after="0"/>
        <w:ind w:left="720"/>
        <w:rPr>
          <w:rFonts w:eastAsia="Times New Roman" w:cs="Calibri"/>
          <w:bCs/>
        </w:rPr>
      </w:pPr>
      <w:r w:rsidRPr="00373BB4">
        <w:rPr>
          <w:rFonts w:eastAsia="Times New Roman" w:cs="Calibri"/>
          <w:bCs/>
        </w:rPr>
        <w:t>Pemahaman Item dari setiap jenis Service Berkala dan Tahapan Pelaksanaan Service Berkala</w:t>
      </w:r>
    </w:p>
    <w:p w:rsidR="00E758CF" w:rsidRPr="00373BB4" w:rsidRDefault="00373BB4" w:rsidP="00937E6B">
      <w:pPr>
        <w:pStyle w:val="ListParagraph"/>
        <w:numPr>
          <w:ilvl w:val="0"/>
          <w:numId w:val="5"/>
        </w:numPr>
        <w:spacing w:after="0"/>
        <w:ind w:left="720"/>
        <w:rPr>
          <w:rFonts w:eastAsia="Times New Roman" w:cs="Calibri"/>
          <w:bCs/>
        </w:rPr>
      </w:pPr>
      <w:r>
        <w:rPr>
          <w:rFonts w:eastAsia="Times New Roman" w:cs="Calibri"/>
          <w:bCs/>
        </w:rPr>
        <w:t>Pemahaman</w:t>
      </w:r>
      <w:r w:rsidR="00E758CF" w:rsidRPr="00373BB4">
        <w:rPr>
          <w:rFonts w:eastAsia="Times New Roman" w:cs="Calibri"/>
          <w:bCs/>
        </w:rPr>
        <w:t xml:space="preserve"> Pengoperasian alat ukur</w:t>
      </w:r>
    </w:p>
    <w:p w:rsidR="00E758CF" w:rsidRPr="00373BB4" w:rsidRDefault="00E758CF" w:rsidP="00937E6B">
      <w:pPr>
        <w:pStyle w:val="ListParagraph"/>
        <w:numPr>
          <w:ilvl w:val="0"/>
          <w:numId w:val="5"/>
        </w:numPr>
        <w:spacing w:after="0"/>
        <w:ind w:left="720"/>
        <w:rPr>
          <w:rFonts w:eastAsia="Times New Roman" w:cs="Calibri"/>
          <w:bCs/>
        </w:rPr>
      </w:pPr>
      <w:r w:rsidRPr="00373BB4">
        <w:rPr>
          <w:rFonts w:eastAsia="Times New Roman" w:cs="Calibri"/>
          <w:bCs/>
        </w:rPr>
        <w:t>Pemahaman Item Service Berkala pada jenis kendaraan New Model : Hybrid</w:t>
      </w:r>
    </w:p>
    <w:p w:rsidR="00E758CF" w:rsidRPr="00373BB4" w:rsidRDefault="00E758CF" w:rsidP="00373BB4">
      <w:pPr>
        <w:spacing w:after="0"/>
        <w:rPr>
          <w:b/>
        </w:rPr>
      </w:pPr>
    </w:p>
    <w:p w:rsidR="00937E6B" w:rsidRDefault="00E758CF" w:rsidP="00937E6B">
      <w:pPr>
        <w:pStyle w:val="ListParagraph"/>
        <w:numPr>
          <w:ilvl w:val="0"/>
          <w:numId w:val="3"/>
        </w:numPr>
        <w:tabs>
          <w:tab w:val="left" w:pos="0"/>
        </w:tabs>
        <w:spacing w:after="0"/>
        <w:ind w:left="360" w:right="-990"/>
        <w:rPr>
          <w:b/>
        </w:rPr>
      </w:pPr>
      <w:r w:rsidRPr="00373BB4">
        <w:rPr>
          <w:b/>
        </w:rPr>
        <w:t>Bongkar Pasang dan P</w:t>
      </w:r>
      <w:r w:rsidR="00373BB4">
        <w:rPr>
          <w:b/>
        </w:rPr>
        <w:t>enggantian:</w:t>
      </w:r>
    </w:p>
    <w:p w:rsidR="00373BB4" w:rsidRPr="00937E6B" w:rsidRDefault="00003FB1" w:rsidP="00937E6B">
      <w:pPr>
        <w:pStyle w:val="ListParagraph"/>
        <w:tabs>
          <w:tab w:val="left" w:pos="0"/>
        </w:tabs>
        <w:spacing w:after="0"/>
        <w:ind w:left="360" w:right="-8"/>
        <w:rPr>
          <w:b/>
        </w:rPr>
      </w:pPr>
      <w:r w:rsidRPr="00937E6B">
        <w:rPr>
          <w:rFonts w:eastAsia="Times New Roman" w:cs="Calibri"/>
          <w:b/>
          <w:bCs/>
        </w:rPr>
        <w:t>Pengetahuan</w:t>
      </w:r>
      <w:r w:rsidR="00373BB4" w:rsidRPr="00937E6B">
        <w:rPr>
          <w:rFonts w:eastAsia="Times New Roman" w:cs="Calibri"/>
          <w:b/>
          <w:bCs/>
        </w:rPr>
        <w:t xml:space="preserve"> untuk melakukan pelepasan/pembongkaran, penggantian dan pemasangan kembali pada komponen kendaraan roda empat (termasuk model hybrid).</w:t>
      </w:r>
    </w:p>
    <w:p w:rsidR="00937E6B" w:rsidRDefault="00003FB1" w:rsidP="00937E6B">
      <w:pPr>
        <w:pStyle w:val="ListParagraph"/>
        <w:numPr>
          <w:ilvl w:val="1"/>
          <w:numId w:val="6"/>
        </w:numPr>
        <w:spacing w:after="0"/>
        <w:ind w:left="720"/>
        <w:rPr>
          <w:rFonts w:eastAsia="Times New Roman" w:cs="Calibri"/>
        </w:rPr>
      </w:pPr>
      <w:r w:rsidRPr="00937E6B">
        <w:rPr>
          <w:rFonts w:eastAsia="Times New Roman" w:cs="Calibri"/>
        </w:rPr>
        <w:t>Pemahaman</w:t>
      </w:r>
      <w:r w:rsidR="00E758CF" w:rsidRPr="00937E6B">
        <w:rPr>
          <w:rFonts w:eastAsia="Times New Roman" w:cs="Calibri"/>
        </w:rPr>
        <w:t xml:space="preserve"> Penggantian dan Pemasangan</w:t>
      </w:r>
      <w:r w:rsidR="00937E6B" w:rsidRPr="00937E6B">
        <w:rPr>
          <w:rFonts w:eastAsia="Times New Roman" w:cs="Calibri"/>
        </w:rPr>
        <w:t xml:space="preserve"> Komponen Mesin (termasuk Overh</w:t>
      </w:r>
      <w:r w:rsidR="00E758CF" w:rsidRPr="00937E6B">
        <w:rPr>
          <w:rFonts w:eastAsia="Times New Roman" w:cs="Calibri"/>
        </w:rPr>
        <w:t>aul Mesin)</w:t>
      </w:r>
    </w:p>
    <w:p w:rsidR="00937E6B" w:rsidRPr="00937E6B" w:rsidRDefault="00003FB1" w:rsidP="00937E6B">
      <w:pPr>
        <w:pStyle w:val="ListParagraph"/>
        <w:numPr>
          <w:ilvl w:val="1"/>
          <w:numId w:val="6"/>
        </w:numPr>
        <w:spacing w:after="0"/>
        <w:ind w:left="720"/>
        <w:rPr>
          <w:rFonts w:eastAsia="Times New Roman" w:cs="Calibri"/>
        </w:rPr>
      </w:pPr>
      <w:r w:rsidRPr="00937E6B">
        <w:rPr>
          <w:rFonts w:eastAsia="Times New Roman" w:cs="Calibri"/>
          <w:bCs/>
        </w:rPr>
        <w:t xml:space="preserve">Pemahaman </w:t>
      </w:r>
      <w:r w:rsidR="00E758CF" w:rsidRPr="00937E6B">
        <w:rPr>
          <w:rFonts w:eastAsia="Times New Roman" w:cs="Calibri"/>
          <w:bCs/>
        </w:rPr>
        <w:t xml:space="preserve">Penggantian dan Pemasangan </w:t>
      </w:r>
      <w:r w:rsidR="00937E6B" w:rsidRPr="00937E6B">
        <w:rPr>
          <w:rFonts w:eastAsia="Times New Roman" w:cs="Calibri"/>
          <w:bCs/>
        </w:rPr>
        <w:t>Komponen Chassis (termasuk Over</w:t>
      </w:r>
      <w:r w:rsidR="00E758CF" w:rsidRPr="00937E6B">
        <w:rPr>
          <w:rFonts w:eastAsia="Times New Roman" w:cs="Calibri"/>
          <w:bCs/>
        </w:rPr>
        <w:t>haul steering rack &amp; pump, Transmisi &amp; Drive Train)</w:t>
      </w:r>
    </w:p>
    <w:p w:rsidR="00937E6B" w:rsidRPr="00937E6B" w:rsidRDefault="00003FB1" w:rsidP="00937E6B">
      <w:pPr>
        <w:pStyle w:val="ListParagraph"/>
        <w:numPr>
          <w:ilvl w:val="1"/>
          <w:numId w:val="6"/>
        </w:numPr>
        <w:spacing w:after="0"/>
        <w:ind w:left="720"/>
        <w:rPr>
          <w:rFonts w:eastAsia="Times New Roman" w:cs="Calibri"/>
        </w:rPr>
      </w:pPr>
      <w:r w:rsidRPr="00937E6B">
        <w:rPr>
          <w:rFonts w:eastAsia="Times New Roman" w:cs="Calibri"/>
          <w:bCs/>
        </w:rPr>
        <w:t>Pemahaman</w:t>
      </w:r>
      <w:r w:rsidR="00E758CF" w:rsidRPr="00937E6B">
        <w:rPr>
          <w:rFonts w:eastAsia="Times New Roman" w:cs="Calibri"/>
          <w:bCs/>
        </w:rPr>
        <w:t xml:space="preserve"> Penggantian, dan Pemasangan Komponen dalam Listrik Body dan Listrik Mesin</w:t>
      </w:r>
    </w:p>
    <w:p w:rsidR="00E758CF" w:rsidRPr="00937E6B" w:rsidRDefault="00003FB1" w:rsidP="00937E6B">
      <w:pPr>
        <w:pStyle w:val="ListParagraph"/>
        <w:numPr>
          <w:ilvl w:val="1"/>
          <w:numId w:val="6"/>
        </w:numPr>
        <w:spacing w:after="0"/>
        <w:ind w:left="720"/>
        <w:rPr>
          <w:rFonts w:eastAsia="Times New Roman" w:cs="Calibri"/>
        </w:rPr>
      </w:pPr>
      <w:r w:rsidRPr="00937E6B">
        <w:rPr>
          <w:rFonts w:eastAsia="Times New Roman" w:cs="Calibri"/>
          <w:bCs/>
        </w:rPr>
        <w:t>Pemahaman</w:t>
      </w:r>
      <w:r w:rsidR="00E758CF" w:rsidRPr="00937E6B">
        <w:rPr>
          <w:rFonts w:eastAsia="Times New Roman" w:cs="Calibri"/>
          <w:bCs/>
        </w:rPr>
        <w:t xml:space="preserve"> Penggantian, dan Pemasangan Komponen dalam Listrik Body dan Listrik</w:t>
      </w:r>
      <w:r w:rsidR="00373BB4" w:rsidRPr="00937E6B">
        <w:rPr>
          <w:rFonts w:eastAsia="Times New Roman" w:cs="Calibri"/>
          <w:bCs/>
        </w:rPr>
        <w:t xml:space="preserve"> Mesin pada kendaraan High Tech</w:t>
      </w:r>
    </w:p>
    <w:p w:rsidR="00373BB4" w:rsidRDefault="00373BB4" w:rsidP="00373BB4">
      <w:pPr>
        <w:spacing w:after="0"/>
        <w:ind w:left="540" w:hanging="270"/>
        <w:rPr>
          <w:rFonts w:eastAsia="Times New Roman" w:cs="Calibri"/>
          <w:bCs/>
        </w:rPr>
      </w:pPr>
    </w:p>
    <w:p w:rsidR="00937E6B" w:rsidRPr="00937E6B" w:rsidRDefault="00373BB4" w:rsidP="00937E6B">
      <w:pPr>
        <w:pStyle w:val="ListParagraph"/>
        <w:numPr>
          <w:ilvl w:val="0"/>
          <w:numId w:val="3"/>
        </w:numPr>
        <w:tabs>
          <w:tab w:val="left" w:pos="0"/>
        </w:tabs>
        <w:spacing w:after="0"/>
        <w:ind w:left="360" w:right="-990"/>
        <w:rPr>
          <w:rFonts w:eastAsia="Times New Roman" w:cs="Calibri"/>
          <w:bCs/>
        </w:rPr>
      </w:pPr>
      <w:r w:rsidRPr="00937E6B">
        <w:rPr>
          <w:b/>
        </w:rPr>
        <w:t>Perbaikan</w:t>
      </w:r>
      <w:r w:rsidR="00937E6B">
        <w:rPr>
          <w:rFonts w:eastAsia="Times New Roman" w:cs="Calibri"/>
          <w:b/>
          <w:bCs/>
        </w:rPr>
        <w:t>:</w:t>
      </w:r>
    </w:p>
    <w:p w:rsidR="00003FB1" w:rsidRPr="00937E6B" w:rsidRDefault="00003FB1" w:rsidP="00937E6B">
      <w:pPr>
        <w:pStyle w:val="ListParagraph"/>
        <w:tabs>
          <w:tab w:val="left" w:pos="0"/>
        </w:tabs>
        <w:spacing w:after="0"/>
        <w:ind w:left="360" w:right="-8"/>
        <w:rPr>
          <w:rFonts w:eastAsia="Times New Roman" w:cs="Calibri"/>
          <w:bCs/>
        </w:rPr>
      </w:pPr>
      <w:r w:rsidRPr="00937E6B">
        <w:rPr>
          <w:rFonts w:eastAsia="Times New Roman" w:cs="Calibri"/>
          <w:b/>
          <w:bCs/>
        </w:rPr>
        <w:t>Pengetahuan untuk memperbaiki masalah/ kerusakan yang ditemukan pada kendaraan roda empat (termasuk jenis kendaraan model hybrid dan melibatkan sistem high technology) sesuai dengan standar prosedur yang berlaku.</w:t>
      </w:r>
    </w:p>
    <w:p w:rsidR="00937E6B" w:rsidRDefault="00003FB1" w:rsidP="00937E6B">
      <w:pPr>
        <w:pStyle w:val="ListParagraph"/>
        <w:numPr>
          <w:ilvl w:val="1"/>
          <w:numId w:val="7"/>
        </w:numPr>
        <w:spacing w:after="0"/>
        <w:ind w:left="720"/>
        <w:rPr>
          <w:rFonts w:eastAsia="Times New Roman" w:cs="Calibri"/>
          <w:bCs/>
        </w:rPr>
      </w:pPr>
      <w:r w:rsidRPr="00937E6B">
        <w:rPr>
          <w:rFonts w:eastAsia="Times New Roman" w:cs="Calibri"/>
          <w:bCs/>
        </w:rPr>
        <w:t>Pemahaman Jenis Service dan Tahapan Kerja Penggantian pada Service Umum</w:t>
      </w:r>
    </w:p>
    <w:p w:rsidR="00937E6B" w:rsidRDefault="00161BC4" w:rsidP="00937E6B">
      <w:pPr>
        <w:pStyle w:val="ListParagraph"/>
        <w:numPr>
          <w:ilvl w:val="1"/>
          <w:numId w:val="7"/>
        </w:numPr>
        <w:spacing w:after="0"/>
        <w:ind w:left="720"/>
        <w:rPr>
          <w:rFonts w:eastAsia="Times New Roman" w:cs="Calibri"/>
          <w:bCs/>
        </w:rPr>
      </w:pPr>
      <w:r w:rsidRPr="00937E6B">
        <w:rPr>
          <w:rFonts w:eastAsia="Times New Roman" w:cs="Calibri"/>
          <w:bCs/>
        </w:rPr>
        <w:t>Pemahaman</w:t>
      </w:r>
      <w:r w:rsidR="00003FB1" w:rsidRPr="00937E6B">
        <w:rPr>
          <w:rFonts w:eastAsia="Times New Roman" w:cs="Calibri"/>
          <w:bCs/>
        </w:rPr>
        <w:t xml:space="preserve"> perbaikan mesin, antara lain: Gasoline - Diesel Engine Gasoline - Diesel Engine Control System Mesin bensin, ignition system &amp; Turbo charger</w:t>
      </w:r>
    </w:p>
    <w:p w:rsidR="00937E6B" w:rsidRDefault="00161BC4" w:rsidP="00937E6B">
      <w:pPr>
        <w:pStyle w:val="ListParagraph"/>
        <w:numPr>
          <w:ilvl w:val="1"/>
          <w:numId w:val="7"/>
        </w:numPr>
        <w:spacing w:after="0"/>
        <w:ind w:left="720"/>
        <w:rPr>
          <w:rFonts w:eastAsia="Times New Roman" w:cs="Calibri"/>
          <w:bCs/>
        </w:rPr>
      </w:pPr>
      <w:r w:rsidRPr="00937E6B">
        <w:rPr>
          <w:rFonts w:eastAsia="Times New Roman" w:cs="Calibri"/>
          <w:bCs/>
        </w:rPr>
        <w:t>Pemahaman</w:t>
      </w:r>
      <w:r w:rsidR="00003FB1" w:rsidRPr="00937E6B">
        <w:rPr>
          <w:rFonts w:eastAsia="Times New Roman" w:cs="Calibri"/>
          <w:bCs/>
        </w:rPr>
        <w:t xml:space="preserve"> perbaikan chassis, antara lain: Manual &amp; Automatic Transaxle Brake Suspension &amp; Steering</w:t>
      </w:r>
    </w:p>
    <w:p w:rsidR="00937E6B" w:rsidRDefault="00161BC4" w:rsidP="00937E6B">
      <w:pPr>
        <w:pStyle w:val="ListParagraph"/>
        <w:numPr>
          <w:ilvl w:val="1"/>
          <w:numId w:val="7"/>
        </w:numPr>
        <w:spacing w:after="0"/>
        <w:ind w:left="720"/>
        <w:rPr>
          <w:rFonts w:eastAsia="Times New Roman" w:cs="Calibri"/>
          <w:bCs/>
        </w:rPr>
      </w:pPr>
      <w:r w:rsidRPr="00937E6B">
        <w:rPr>
          <w:rFonts w:eastAsia="Times New Roman" w:cs="Calibri"/>
          <w:bCs/>
        </w:rPr>
        <w:t xml:space="preserve">Pemahaman </w:t>
      </w:r>
      <w:r w:rsidR="00003FB1" w:rsidRPr="00937E6B">
        <w:rPr>
          <w:rFonts w:eastAsia="Times New Roman" w:cs="Calibri"/>
          <w:bCs/>
        </w:rPr>
        <w:t xml:space="preserve">perbaikan sistem Electrical 1 &amp; 2, antara lain: Lighting, Wiper, Door Lock, Wireless, Power window. SRS Airbag, Engine Immobilizer, </w:t>
      </w:r>
      <w:r w:rsidR="00937E6B" w:rsidRPr="00937E6B">
        <w:rPr>
          <w:rFonts w:eastAsia="Times New Roman" w:cs="Calibri"/>
          <w:bCs/>
        </w:rPr>
        <w:t>EFI (</w:t>
      </w:r>
      <w:r w:rsidR="00003FB1" w:rsidRPr="00937E6B">
        <w:rPr>
          <w:rFonts w:eastAsia="Times New Roman" w:cs="Calibri"/>
          <w:bCs/>
        </w:rPr>
        <w:t>Theft, CCS, AC</w:t>
      </w:r>
      <w:r w:rsidR="00937E6B" w:rsidRPr="00937E6B">
        <w:rPr>
          <w:rFonts w:eastAsia="Times New Roman" w:cs="Calibri"/>
          <w:bCs/>
        </w:rPr>
        <w:t>)</w:t>
      </w:r>
    </w:p>
    <w:p w:rsidR="00937E6B" w:rsidRDefault="00161BC4" w:rsidP="00937E6B">
      <w:pPr>
        <w:pStyle w:val="ListParagraph"/>
        <w:numPr>
          <w:ilvl w:val="1"/>
          <w:numId w:val="7"/>
        </w:numPr>
        <w:spacing w:after="0"/>
        <w:ind w:left="720"/>
        <w:rPr>
          <w:rFonts w:eastAsia="Times New Roman" w:cs="Calibri"/>
          <w:bCs/>
        </w:rPr>
      </w:pPr>
      <w:r w:rsidRPr="00937E6B">
        <w:rPr>
          <w:rFonts w:eastAsia="Times New Roman" w:cs="Calibri"/>
          <w:bCs/>
        </w:rPr>
        <w:t>Pemahaman</w:t>
      </w:r>
      <w:r w:rsidR="00003FB1" w:rsidRPr="00937E6B">
        <w:rPr>
          <w:rFonts w:eastAsia="Times New Roman" w:cs="Calibri"/>
          <w:bCs/>
        </w:rPr>
        <w:t xml:space="preserve"> perbaikan Multiples Communication System: CAN MPX, Smart Star, Entry sistem.</w:t>
      </w:r>
    </w:p>
    <w:p w:rsidR="00937E6B" w:rsidRDefault="00161BC4" w:rsidP="00937E6B">
      <w:pPr>
        <w:pStyle w:val="ListParagraph"/>
        <w:numPr>
          <w:ilvl w:val="1"/>
          <w:numId w:val="7"/>
        </w:numPr>
        <w:spacing w:after="0"/>
        <w:ind w:left="720"/>
        <w:rPr>
          <w:rFonts w:eastAsia="Times New Roman" w:cs="Calibri"/>
          <w:bCs/>
        </w:rPr>
      </w:pPr>
      <w:r w:rsidRPr="00937E6B">
        <w:rPr>
          <w:rFonts w:eastAsia="Times New Roman" w:cs="Calibri"/>
          <w:bCs/>
        </w:rPr>
        <w:t xml:space="preserve">Pemahaman </w:t>
      </w:r>
      <w:r w:rsidR="00003FB1" w:rsidRPr="00937E6B">
        <w:rPr>
          <w:rFonts w:eastAsia="Times New Roman" w:cs="Calibri"/>
          <w:bCs/>
        </w:rPr>
        <w:t>perbaikan Engine System Control</w:t>
      </w:r>
    </w:p>
    <w:p w:rsidR="00937E6B" w:rsidRDefault="00161BC4" w:rsidP="00937E6B">
      <w:pPr>
        <w:pStyle w:val="ListParagraph"/>
        <w:numPr>
          <w:ilvl w:val="1"/>
          <w:numId w:val="7"/>
        </w:numPr>
        <w:spacing w:after="0"/>
        <w:ind w:left="720"/>
        <w:rPr>
          <w:rFonts w:eastAsia="Times New Roman" w:cs="Calibri"/>
          <w:bCs/>
        </w:rPr>
      </w:pPr>
      <w:r w:rsidRPr="00937E6B">
        <w:rPr>
          <w:rFonts w:eastAsia="Times New Roman" w:cs="Calibri"/>
          <w:bCs/>
        </w:rPr>
        <w:t>Pemahaman</w:t>
      </w:r>
      <w:r w:rsidR="00003FB1" w:rsidRPr="00937E6B">
        <w:rPr>
          <w:rFonts w:eastAsia="Times New Roman" w:cs="Calibri"/>
          <w:bCs/>
        </w:rPr>
        <w:t xml:space="preserve"> perbaikan masalah pada kendaraan new model hybrid</w:t>
      </w:r>
    </w:p>
    <w:p w:rsidR="00003FB1" w:rsidRPr="00937E6B" w:rsidRDefault="00161BC4" w:rsidP="00937E6B">
      <w:pPr>
        <w:pStyle w:val="ListParagraph"/>
        <w:numPr>
          <w:ilvl w:val="1"/>
          <w:numId w:val="7"/>
        </w:numPr>
        <w:spacing w:after="0"/>
        <w:ind w:left="720"/>
        <w:rPr>
          <w:rFonts w:eastAsia="Times New Roman" w:cs="Calibri"/>
          <w:bCs/>
        </w:rPr>
      </w:pPr>
      <w:r w:rsidRPr="00937E6B">
        <w:rPr>
          <w:rFonts w:eastAsia="Times New Roman" w:cs="Calibri"/>
          <w:bCs/>
        </w:rPr>
        <w:t xml:space="preserve">Pemahaman </w:t>
      </w:r>
      <w:r w:rsidR="00003FB1" w:rsidRPr="00937E6B">
        <w:rPr>
          <w:rFonts w:eastAsia="Times New Roman" w:cs="Calibri"/>
          <w:bCs/>
        </w:rPr>
        <w:t>perbaikan masalah yang berkaitan dengan NVH (Noice, Vibration, Harness)</w:t>
      </w:r>
    </w:p>
    <w:p w:rsidR="00937E6B" w:rsidRDefault="00937E6B">
      <w:pPr>
        <w:rPr>
          <w:b/>
          <w:sz w:val="24"/>
        </w:rPr>
      </w:pPr>
      <w:r>
        <w:rPr>
          <w:b/>
          <w:sz w:val="24"/>
        </w:rPr>
        <w:br w:type="page"/>
      </w:r>
    </w:p>
    <w:p w:rsidR="00161BC4" w:rsidRPr="00373BB4" w:rsidRDefault="00161BC4" w:rsidP="00161BC4">
      <w:pPr>
        <w:rPr>
          <w:b/>
          <w:sz w:val="24"/>
        </w:rPr>
      </w:pPr>
      <w:r>
        <w:rPr>
          <w:b/>
          <w:sz w:val="24"/>
        </w:rPr>
        <w:lastRenderedPageBreak/>
        <w:t>TOYOTA TECHNICIAN - Soft</w:t>
      </w:r>
      <w:r w:rsidRPr="00373BB4">
        <w:rPr>
          <w:b/>
          <w:sz w:val="24"/>
        </w:rPr>
        <w:t xml:space="preserve"> Competency</w:t>
      </w:r>
    </w:p>
    <w:p w:rsidR="00937E6B" w:rsidRDefault="00161BC4" w:rsidP="00937E6B">
      <w:pPr>
        <w:pStyle w:val="ListParagraph"/>
        <w:numPr>
          <w:ilvl w:val="0"/>
          <w:numId w:val="8"/>
        </w:numPr>
        <w:tabs>
          <w:tab w:val="left" w:pos="0"/>
        </w:tabs>
        <w:spacing w:after="0"/>
        <w:ind w:left="360" w:right="-990"/>
        <w:rPr>
          <w:b/>
        </w:rPr>
      </w:pPr>
      <w:r w:rsidRPr="00F75BE1">
        <w:rPr>
          <w:b/>
        </w:rPr>
        <w:t>Analysis &amp; Problem Solving:</w:t>
      </w:r>
    </w:p>
    <w:p w:rsidR="00161BC4" w:rsidRPr="00937E6B" w:rsidRDefault="00161BC4" w:rsidP="00937E6B">
      <w:pPr>
        <w:pStyle w:val="ListParagraph"/>
        <w:tabs>
          <w:tab w:val="left" w:pos="0"/>
        </w:tabs>
        <w:spacing w:after="0"/>
        <w:ind w:left="360" w:right="-8"/>
        <w:rPr>
          <w:b/>
        </w:rPr>
      </w:pPr>
      <w:r w:rsidRPr="00937E6B">
        <w:rPr>
          <w:rFonts w:eastAsia="Times New Roman" w:cs="Calibri"/>
          <w:b/>
          <w:bCs/>
        </w:rPr>
        <w:t>Kemampuan untuk mengidentifikasi akar permasalahan dalam  kerangka hubungan sebab akibat yang logis berdasarkan data dan informasi yang relevan, serta menemukan langkah pemecahan yang tepat untuk mengatasinya.</w:t>
      </w:r>
    </w:p>
    <w:p w:rsidR="00937E6B" w:rsidRDefault="00161BC4" w:rsidP="00937E6B">
      <w:pPr>
        <w:pStyle w:val="ListParagraph"/>
        <w:numPr>
          <w:ilvl w:val="1"/>
          <w:numId w:val="9"/>
        </w:numPr>
        <w:spacing w:after="0"/>
        <w:ind w:left="720"/>
        <w:rPr>
          <w:rFonts w:eastAsia="Times New Roman" w:cs="Calibri"/>
          <w:bCs/>
        </w:rPr>
      </w:pPr>
      <w:r w:rsidRPr="00937E6B">
        <w:rPr>
          <w:rFonts w:eastAsia="Times New Roman" w:cs="Calibri"/>
          <w:bCs/>
        </w:rPr>
        <w:t>Mendeteksi adanya masalah teknis dan rutin operasional.</w:t>
      </w:r>
    </w:p>
    <w:p w:rsidR="00937E6B" w:rsidRDefault="00161BC4" w:rsidP="00937E6B">
      <w:pPr>
        <w:pStyle w:val="ListParagraph"/>
        <w:numPr>
          <w:ilvl w:val="1"/>
          <w:numId w:val="9"/>
        </w:numPr>
        <w:spacing w:after="0"/>
        <w:ind w:left="720"/>
        <w:rPr>
          <w:rFonts w:eastAsia="Times New Roman" w:cs="Calibri"/>
          <w:bCs/>
        </w:rPr>
      </w:pPr>
      <w:r w:rsidRPr="00937E6B">
        <w:rPr>
          <w:rFonts w:eastAsia="Times New Roman" w:cs="Calibri"/>
          <w:bCs/>
        </w:rPr>
        <w:t>Mengumpulkan informasi dan data yang terkait, serta menguraikan masalah secara sistematis.</w:t>
      </w:r>
    </w:p>
    <w:p w:rsidR="00937E6B" w:rsidRDefault="00161BC4" w:rsidP="00937E6B">
      <w:pPr>
        <w:pStyle w:val="ListParagraph"/>
        <w:numPr>
          <w:ilvl w:val="1"/>
          <w:numId w:val="9"/>
        </w:numPr>
        <w:spacing w:after="0"/>
        <w:ind w:left="720"/>
        <w:rPr>
          <w:rFonts w:eastAsia="Times New Roman" w:cs="Calibri"/>
          <w:bCs/>
        </w:rPr>
      </w:pPr>
      <w:r w:rsidRPr="00937E6B">
        <w:rPr>
          <w:rFonts w:eastAsia="Times New Roman" w:cs="Calibri"/>
          <w:bCs/>
        </w:rPr>
        <w:t>Menemukan kerangka hubungan sebab akiba</w:t>
      </w:r>
      <w:r w:rsidR="00937E6B">
        <w:rPr>
          <w:rFonts w:eastAsia="Times New Roman" w:cs="Calibri"/>
          <w:bCs/>
        </w:rPr>
        <w:t>t serta akar masalah teknis.</w:t>
      </w:r>
    </w:p>
    <w:p w:rsidR="00161BC4" w:rsidRPr="00937E6B" w:rsidRDefault="00161BC4" w:rsidP="00937E6B">
      <w:pPr>
        <w:pStyle w:val="ListParagraph"/>
        <w:numPr>
          <w:ilvl w:val="1"/>
          <w:numId w:val="9"/>
        </w:numPr>
        <w:spacing w:after="0"/>
        <w:ind w:left="720"/>
        <w:rPr>
          <w:rFonts w:eastAsia="Times New Roman" w:cs="Calibri"/>
          <w:bCs/>
        </w:rPr>
      </w:pPr>
      <w:r w:rsidRPr="00937E6B">
        <w:rPr>
          <w:rFonts w:eastAsia="Times New Roman" w:cs="Calibri"/>
          <w:bCs/>
        </w:rPr>
        <w:t>Menentukan langkah tindakan sebagai suatu solusi/pemecahan masalah.</w:t>
      </w:r>
    </w:p>
    <w:p w:rsidR="00161BC4" w:rsidRPr="00F75BE1" w:rsidRDefault="00161BC4" w:rsidP="00161BC4">
      <w:pPr>
        <w:spacing w:after="0"/>
        <w:ind w:left="270"/>
        <w:rPr>
          <w:rFonts w:eastAsia="Times New Roman" w:cs="Calibri"/>
          <w:b/>
          <w:bCs/>
        </w:rPr>
      </w:pPr>
    </w:p>
    <w:p w:rsidR="00937E6B" w:rsidRDefault="00161BC4" w:rsidP="00937E6B">
      <w:pPr>
        <w:pStyle w:val="ListParagraph"/>
        <w:numPr>
          <w:ilvl w:val="0"/>
          <w:numId w:val="8"/>
        </w:numPr>
        <w:tabs>
          <w:tab w:val="left" w:pos="0"/>
        </w:tabs>
        <w:spacing w:after="0"/>
        <w:ind w:left="360" w:right="-990"/>
        <w:rPr>
          <w:rFonts w:eastAsia="Times New Roman" w:cs="Calibri"/>
          <w:b/>
          <w:bCs/>
        </w:rPr>
      </w:pPr>
      <w:r w:rsidRPr="00937E6B">
        <w:rPr>
          <w:b/>
        </w:rPr>
        <w:t>Concern</w:t>
      </w:r>
      <w:r w:rsidRPr="00F75BE1">
        <w:rPr>
          <w:rFonts w:eastAsia="Times New Roman" w:cs="Calibri"/>
          <w:b/>
          <w:bCs/>
        </w:rPr>
        <w:t xml:space="preserve"> for Quality &amp; Order</w:t>
      </w:r>
      <w:r w:rsidR="00F75BE1">
        <w:rPr>
          <w:rFonts w:eastAsia="Times New Roman" w:cs="Calibri"/>
          <w:b/>
          <w:bCs/>
        </w:rPr>
        <w:t>:</w:t>
      </w:r>
    </w:p>
    <w:p w:rsidR="00161BC4" w:rsidRPr="00937E6B" w:rsidRDefault="00161BC4" w:rsidP="00937E6B">
      <w:pPr>
        <w:pStyle w:val="ListParagraph"/>
        <w:tabs>
          <w:tab w:val="left" w:pos="0"/>
        </w:tabs>
        <w:spacing w:after="0"/>
        <w:ind w:left="360" w:right="-8"/>
        <w:rPr>
          <w:rFonts w:eastAsia="Times New Roman" w:cs="Calibri"/>
          <w:b/>
          <w:bCs/>
        </w:rPr>
      </w:pPr>
      <w:r w:rsidRPr="00937E6B">
        <w:rPr>
          <w:rFonts w:eastAsia="Times New Roman" w:cs="Calibri"/>
          <w:b/>
          <w:bCs/>
        </w:rPr>
        <w:t>Kepedulian terhadap kualitas proses dan hasil kerja serta memastikan semua pekerjaan ‘berjalan’ secara jelas, berurutan, dan teratur. Meliputi berbagai bentuk : monitoring dan memeriksa pekerjaan atau informasi, memastikan kejelasan peran dan tanggung jawab, membangun dan mempertahankan sistem informasi.</w:t>
      </w:r>
    </w:p>
    <w:p w:rsidR="00937E6B" w:rsidRDefault="00161BC4" w:rsidP="00937E6B">
      <w:pPr>
        <w:pStyle w:val="ListParagraph"/>
        <w:numPr>
          <w:ilvl w:val="1"/>
          <w:numId w:val="10"/>
        </w:numPr>
        <w:spacing w:after="0"/>
        <w:ind w:left="720"/>
        <w:rPr>
          <w:rFonts w:eastAsia="Times New Roman" w:cs="Calibri"/>
          <w:bCs/>
        </w:rPr>
      </w:pPr>
      <w:r w:rsidRPr="00937E6B">
        <w:rPr>
          <w:rFonts w:eastAsia="Times New Roman" w:cs="Calibri"/>
          <w:bCs/>
        </w:rPr>
        <w:t>Menjaga kualitas proses dan hasil kerja.</w:t>
      </w:r>
    </w:p>
    <w:p w:rsidR="00161BC4" w:rsidRPr="00937E6B" w:rsidRDefault="00161BC4" w:rsidP="00937E6B">
      <w:pPr>
        <w:pStyle w:val="ListParagraph"/>
        <w:numPr>
          <w:ilvl w:val="1"/>
          <w:numId w:val="10"/>
        </w:numPr>
        <w:spacing w:after="0"/>
        <w:ind w:left="720"/>
        <w:rPr>
          <w:rFonts w:eastAsia="Times New Roman" w:cs="Calibri"/>
          <w:bCs/>
        </w:rPr>
      </w:pPr>
      <w:r w:rsidRPr="00937E6B">
        <w:rPr>
          <w:rFonts w:eastAsia="Times New Roman" w:cs="Calibri"/>
          <w:bCs/>
        </w:rPr>
        <w:t>Memastikan pekerjaan berjalan secara jelas dan teratur.</w:t>
      </w:r>
    </w:p>
    <w:p w:rsidR="00161BC4" w:rsidRPr="00F75BE1" w:rsidRDefault="00161BC4" w:rsidP="00161BC4">
      <w:pPr>
        <w:spacing w:after="0"/>
        <w:ind w:left="270"/>
        <w:rPr>
          <w:rFonts w:eastAsia="Times New Roman" w:cs="Calibri"/>
          <w:b/>
          <w:bCs/>
        </w:rPr>
      </w:pPr>
    </w:p>
    <w:p w:rsidR="00937E6B" w:rsidRPr="00937E6B" w:rsidRDefault="00161BC4" w:rsidP="00937E6B">
      <w:pPr>
        <w:pStyle w:val="ListParagraph"/>
        <w:numPr>
          <w:ilvl w:val="0"/>
          <w:numId w:val="8"/>
        </w:numPr>
        <w:tabs>
          <w:tab w:val="left" w:pos="0"/>
        </w:tabs>
        <w:spacing w:after="0"/>
        <w:ind w:left="360" w:right="-990"/>
      </w:pPr>
      <w:r w:rsidRPr="00F75BE1">
        <w:rPr>
          <w:rFonts w:eastAsia="Times New Roman" w:cs="Calibri"/>
          <w:b/>
          <w:bCs/>
        </w:rPr>
        <w:t xml:space="preserve">Team </w:t>
      </w:r>
      <w:r w:rsidRPr="00937E6B">
        <w:rPr>
          <w:b/>
        </w:rPr>
        <w:t>Work</w:t>
      </w:r>
      <w:r w:rsidR="00F75BE1">
        <w:rPr>
          <w:rFonts w:eastAsia="Times New Roman" w:cs="Calibri"/>
          <w:b/>
          <w:bCs/>
        </w:rPr>
        <w:t>:</w:t>
      </w:r>
    </w:p>
    <w:p w:rsidR="00161BC4" w:rsidRPr="00937E6B" w:rsidRDefault="00161BC4" w:rsidP="00937E6B">
      <w:pPr>
        <w:pStyle w:val="ListParagraph"/>
        <w:tabs>
          <w:tab w:val="left" w:pos="0"/>
        </w:tabs>
        <w:spacing w:after="0"/>
        <w:ind w:left="360" w:right="-8"/>
      </w:pPr>
      <w:r w:rsidRPr="00937E6B">
        <w:rPr>
          <w:rFonts w:eastAsia="Times New Roman" w:cs="Calibri"/>
          <w:b/>
          <w:bCs/>
        </w:rPr>
        <w:t>Kemampuan untuk menjalani kerjasama dalam kelompok, peka terhadap kebutuhan kelompok dan mampu memberikan kontribusi dalam pencapaian tujuan kelompok.</w:t>
      </w:r>
    </w:p>
    <w:p w:rsidR="00937E6B" w:rsidRDefault="00161BC4" w:rsidP="00937E6B">
      <w:pPr>
        <w:pStyle w:val="ListParagraph"/>
        <w:numPr>
          <w:ilvl w:val="1"/>
          <w:numId w:val="11"/>
        </w:numPr>
        <w:spacing w:after="0"/>
        <w:ind w:left="720"/>
        <w:rPr>
          <w:rFonts w:eastAsia="Times New Roman" w:cs="Calibri"/>
          <w:bCs/>
        </w:rPr>
      </w:pPr>
      <w:r w:rsidRPr="00937E6B">
        <w:rPr>
          <w:rFonts w:eastAsia="Times New Roman" w:cs="Calibri"/>
          <w:bCs/>
        </w:rPr>
        <w:t>Memahami perlunya kerjasama dengan pihak lain.</w:t>
      </w:r>
    </w:p>
    <w:p w:rsidR="00161BC4" w:rsidRPr="00937E6B" w:rsidRDefault="00161BC4" w:rsidP="00937E6B">
      <w:pPr>
        <w:pStyle w:val="ListParagraph"/>
        <w:numPr>
          <w:ilvl w:val="1"/>
          <w:numId w:val="11"/>
        </w:numPr>
        <w:spacing w:after="0"/>
        <w:ind w:left="720"/>
        <w:rPr>
          <w:rFonts w:eastAsia="Times New Roman" w:cs="Calibri"/>
          <w:bCs/>
        </w:rPr>
      </w:pPr>
      <w:r w:rsidRPr="00937E6B">
        <w:rPr>
          <w:rFonts w:eastAsia="Times New Roman" w:cs="Calibri"/>
          <w:bCs/>
        </w:rPr>
        <w:t>Melakukan interaksi dan kontribusi dalam kelompok.</w:t>
      </w:r>
    </w:p>
    <w:p w:rsidR="00161BC4" w:rsidRPr="00F75BE1" w:rsidRDefault="00161BC4" w:rsidP="00161BC4">
      <w:pPr>
        <w:spacing w:after="0"/>
        <w:rPr>
          <w:rFonts w:eastAsia="Times New Roman" w:cs="Calibri"/>
          <w:b/>
          <w:bCs/>
        </w:rPr>
      </w:pPr>
    </w:p>
    <w:p w:rsidR="00937E6B" w:rsidRDefault="00161BC4" w:rsidP="00937E6B">
      <w:pPr>
        <w:pStyle w:val="ListParagraph"/>
        <w:numPr>
          <w:ilvl w:val="0"/>
          <w:numId w:val="8"/>
        </w:numPr>
        <w:tabs>
          <w:tab w:val="left" w:pos="0"/>
        </w:tabs>
        <w:spacing w:after="0"/>
        <w:ind w:left="360" w:right="-990"/>
        <w:rPr>
          <w:rFonts w:eastAsia="Times New Roman" w:cs="Calibri"/>
          <w:b/>
          <w:bCs/>
        </w:rPr>
      </w:pPr>
      <w:r w:rsidRPr="00937E6B">
        <w:rPr>
          <w:b/>
        </w:rPr>
        <w:t>Customer</w:t>
      </w:r>
      <w:r w:rsidRPr="00F75BE1">
        <w:rPr>
          <w:rFonts w:eastAsia="Times New Roman" w:cs="Calibri"/>
          <w:b/>
          <w:bCs/>
        </w:rPr>
        <w:t xml:space="preserve"> Orientation</w:t>
      </w:r>
      <w:r w:rsidR="00F75BE1">
        <w:rPr>
          <w:rFonts w:eastAsia="Times New Roman" w:cs="Calibri"/>
          <w:b/>
          <w:bCs/>
        </w:rPr>
        <w:t>:</w:t>
      </w:r>
    </w:p>
    <w:p w:rsidR="00161BC4" w:rsidRPr="00937E6B" w:rsidRDefault="00161BC4" w:rsidP="00937E6B">
      <w:pPr>
        <w:pStyle w:val="ListParagraph"/>
        <w:tabs>
          <w:tab w:val="left" w:pos="0"/>
        </w:tabs>
        <w:spacing w:after="0"/>
        <w:ind w:left="360" w:right="-8"/>
        <w:rPr>
          <w:rFonts w:eastAsia="Times New Roman" w:cs="Calibri"/>
          <w:b/>
          <w:bCs/>
        </w:rPr>
      </w:pPr>
      <w:r w:rsidRPr="00937E6B">
        <w:rPr>
          <w:rFonts w:eastAsia="Times New Roman" w:cs="Calibri"/>
          <w:b/>
          <w:bCs/>
        </w:rPr>
        <w:t>Kemampuan untuk memahami dan tanggap terhadap kebutuhan pelanggan (baik internal maupun eksternal), secara proaktif melakukan tindakan yang efektif untuk memenuhi kebutuhannya, mencari solusi yang terbaik atas permasalahan yang dihadapi, dan membina hubungan interpersonal untuk memperoleh kepuasan dan loyalitas pelanggan.</w:t>
      </w:r>
    </w:p>
    <w:p w:rsidR="00937E6B" w:rsidRDefault="00161BC4" w:rsidP="00937E6B">
      <w:pPr>
        <w:pStyle w:val="ListParagraph"/>
        <w:numPr>
          <w:ilvl w:val="1"/>
          <w:numId w:val="12"/>
        </w:numPr>
        <w:tabs>
          <w:tab w:val="left" w:pos="720"/>
        </w:tabs>
        <w:spacing w:after="0"/>
        <w:ind w:left="720"/>
        <w:rPr>
          <w:rFonts w:eastAsia="Times New Roman" w:cs="Calibri"/>
          <w:bCs/>
        </w:rPr>
      </w:pPr>
      <w:r w:rsidRPr="00937E6B">
        <w:rPr>
          <w:rFonts w:eastAsia="Times New Roman" w:cs="Calibri"/>
          <w:bCs/>
        </w:rPr>
        <w:t>Menangkap dan memahami kebutuhan pelanggan.</w:t>
      </w:r>
    </w:p>
    <w:p w:rsidR="00937E6B" w:rsidRDefault="00161BC4" w:rsidP="00937E6B">
      <w:pPr>
        <w:pStyle w:val="ListParagraph"/>
        <w:numPr>
          <w:ilvl w:val="1"/>
          <w:numId w:val="12"/>
        </w:numPr>
        <w:tabs>
          <w:tab w:val="left" w:pos="720"/>
        </w:tabs>
        <w:spacing w:after="0"/>
        <w:ind w:left="720"/>
        <w:rPr>
          <w:rFonts w:eastAsia="Times New Roman" w:cs="Calibri"/>
          <w:bCs/>
        </w:rPr>
      </w:pPr>
      <w:r w:rsidRPr="00937E6B">
        <w:rPr>
          <w:rFonts w:eastAsia="Times New Roman" w:cs="Calibri"/>
          <w:bCs/>
        </w:rPr>
        <w:t>Memenuhi kebutuhan dan memberikan solusi atas masalah pelanggan.</w:t>
      </w:r>
    </w:p>
    <w:p w:rsidR="00161BC4" w:rsidRDefault="00161BC4" w:rsidP="00937E6B">
      <w:pPr>
        <w:pStyle w:val="ListParagraph"/>
        <w:numPr>
          <w:ilvl w:val="1"/>
          <w:numId w:val="12"/>
        </w:numPr>
        <w:tabs>
          <w:tab w:val="left" w:pos="720"/>
        </w:tabs>
        <w:spacing w:after="0"/>
        <w:ind w:left="720"/>
        <w:rPr>
          <w:rFonts w:eastAsia="Times New Roman" w:cs="Calibri"/>
          <w:bCs/>
        </w:rPr>
      </w:pPr>
      <w:r w:rsidRPr="00937E6B">
        <w:rPr>
          <w:rFonts w:eastAsia="Times New Roman" w:cs="Calibri"/>
          <w:bCs/>
        </w:rPr>
        <w:t>Menjaga dan membina hubungan dengan pelanggan.</w:t>
      </w:r>
    </w:p>
    <w:p w:rsidR="00937E6B" w:rsidRDefault="00937E6B" w:rsidP="00937E6B">
      <w:pPr>
        <w:tabs>
          <w:tab w:val="left" w:pos="720"/>
        </w:tabs>
        <w:spacing w:after="0"/>
        <w:ind w:left="360"/>
        <w:rPr>
          <w:rFonts w:eastAsia="Times New Roman" w:cs="Calibri"/>
          <w:bCs/>
        </w:rPr>
      </w:pPr>
    </w:p>
    <w:p w:rsidR="00937E6B" w:rsidRDefault="00937E6B" w:rsidP="00937E6B">
      <w:pPr>
        <w:pStyle w:val="ListParagraph"/>
        <w:numPr>
          <w:ilvl w:val="0"/>
          <w:numId w:val="8"/>
        </w:numPr>
        <w:tabs>
          <w:tab w:val="left" w:pos="0"/>
        </w:tabs>
        <w:spacing w:after="0"/>
        <w:ind w:left="360" w:right="-990"/>
        <w:rPr>
          <w:rFonts w:eastAsia="Times New Roman" w:cs="Calibri"/>
          <w:b/>
          <w:bCs/>
        </w:rPr>
      </w:pPr>
      <w:r w:rsidRPr="00937E6B">
        <w:rPr>
          <w:rFonts w:eastAsia="Times New Roman" w:cs="Calibri"/>
          <w:b/>
          <w:bCs/>
        </w:rPr>
        <w:t>Sumber</w:t>
      </w:r>
    </w:p>
    <w:p w:rsidR="00937E6B" w:rsidRPr="00937E6B" w:rsidRDefault="00937E6B" w:rsidP="00937E6B">
      <w:pPr>
        <w:pStyle w:val="ListParagraph"/>
        <w:numPr>
          <w:ilvl w:val="1"/>
          <w:numId w:val="8"/>
        </w:numPr>
        <w:tabs>
          <w:tab w:val="left" w:pos="0"/>
        </w:tabs>
        <w:spacing w:after="0"/>
        <w:ind w:left="720" w:right="-990"/>
        <w:rPr>
          <w:rFonts w:eastAsia="Times New Roman" w:cs="Calibri"/>
          <w:b/>
          <w:bCs/>
        </w:rPr>
      </w:pPr>
      <w:r>
        <w:rPr>
          <w:rFonts w:eastAsia="Times New Roman" w:cs="Calibri"/>
          <w:bCs/>
        </w:rPr>
        <w:t>10 Prinsip Toyota (video, hard copy berupa hand out dan kasus)</w:t>
      </w:r>
    </w:p>
    <w:p w:rsidR="00937E6B" w:rsidRPr="00937E6B" w:rsidRDefault="00937E6B" w:rsidP="00937E6B">
      <w:pPr>
        <w:pStyle w:val="ListParagraph"/>
        <w:numPr>
          <w:ilvl w:val="1"/>
          <w:numId w:val="8"/>
        </w:numPr>
        <w:tabs>
          <w:tab w:val="left" w:pos="0"/>
        </w:tabs>
        <w:spacing w:after="0"/>
        <w:ind w:left="720" w:right="-990"/>
        <w:rPr>
          <w:rFonts w:eastAsia="Times New Roman" w:cs="Calibri"/>
          <w:b/>
          <w:bCs/>
        </w:rPr>
      </w:pPr>
      <w:r>
        <w:rPr>
          <w:rFonts w:eastAsia="Times New Roman" w:cs="Calibri"/>
          <w:bCs/>
        </w:rPr>
        <w:t>5S (kelas X, XI, XII)</w:t>
      </w:r>
    </w:p>
    <w:p w:rsidR="00937E6B" w:rsidRPr="00937E6B" w:rsidRDefault="00937E6B" w:rsidP="00937E6B">
      <w:pPr>
        <w:pStyle w:val="ListParagraph"/>
        <w:numPr>
          <w:ilvl w:val="1"/>
          <w:numId w:val="8"/>
        </w:numPr>
        <w:tabs>
          <w:tab w:val="left" w:pos="0"/>
        </w:tabs>
        <w:spacing w:after="0"/>
        <w:ind w:left="720" w:right="-990"/>
        <w:rPr>
          <w:rFonts w:eastAsia="Times New Roman" w:cs="Calibri"/>
          <w:b/>
          <w:bCs/>
        </w:rPr>
      </w:pPr>
      <w:r>
        <w:rPr>
          <w:rFonts w:eastAsia="Times New Roman" w:cs="Calibri"/>
          <w:bCs/>
        </w:rPr>
        <w:t>Toyota Way (kelas X berupa video)</w:t>
      </w:r>
      <w:bookmarkStart w:id="0" w:name="_GoBack"/>
      <w:bookmarkEnd w:id="0"/>
    </w:p>
    <w:sectPr w:rsidR="00937E6B" w:rsidRPr="00937E6B" w:rsidSect="00161BC4">
      <w:pgSz w:w="12240" w:h="15840"/>
      <w:pgMar w:top="720" w:right="634" w:bottom="72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8E0"/>
    <w:multiLevelType w:val="hybridMultilevel"/>
    <w:tmpl w:val="F7FAD65A"/>
    <w:lvl w:ilvl="0" w:tplc="BE541998">
      <w:start w:val="1"/>
      <w:numFmt w:val="decimal"/>
      <w:lvlText w:val="%1."/>
      <w:lvlJc w:val="left"/>
      <w:pPr>
        <w:ind w:left="720" w:hanging="360"/>
      </w:pPr>
      <w:rPr>
        <w:b/>
      </w:rPr>
    </w:lvl>
    <w:lvl w:ilvl="1" w:tplc="7FC669BA">
      <w:start w:val="1"/>
      <w:numFmt w:val="lowerLetter"/>
      <w:lvlText w:val="%2."/>
      <w:lvlJc w:val="left"/>
      <w:pPr>
        <w:ind w:left="1440" w:hanging="360"/>
      </w:pPr>
      <w:rPr>
        <w:rFonts w:eastAsiaTheme="minorHAns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A4538"/>
    <w:multiLevelType w:val="hybridMultilevel"/>
    <w:tmpl w:val="8E2CD5F0"/>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6263620"/>
    <w:multiLevelType w:val="hybridMultilevel"/>
    <w:tmpl w:val="4BE29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756E5C"/>
    <w:multiLevelType w:val="hybridMultilevel"/>
    <w:tmpl w:val="22CC640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2E70D54"/>
    <w:multiLevelType w:val="hybridMultilevel"/>
    <w:tmpl w:val="254669CA"/>
    <w:lvl w:ilvl="0" w:tplc="BE541998">
      <w:start w:val="1"/>
      <w:numFmt w:val="decimal"/>
      <w:lvlText w:val="%1."/>
      <w:lvlJc w:val="left"/>
      <w:pPr>
        <w:ind w:left="720" w:hanging="360"/>
      </w:pPr>
      <w:rPr>
        <w:b/>
      </w:rPr>
    </w:lvl>
    <w:lvl w:ilvl="1" w:tplc="CDDAB20A">
      <w:start w:val="1"/>
      <w:numFmt w:val="lowerLetter"/>
      <w:lvlText w:val="%2."/>
      <w:lvlJc w:val="left"/>
      <w:pPr>
        <w:ind w:left="1440" w:hanging="360"/>
      </w:pPr>
      <w:rPr>
        <w:rFonts w:eastAsiaTheme="minorHAnsi" w:cstheme="minorBid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2756ED"/>
    <w:multiLevelType w:val="hybridMultilevel"/>
    <w:tmpl w:val="33C20D82"/>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4334601F"/>
    <w:multiLevelType w:val="hybridMultilevel"/>
    <w:tmpl w:val="B3BA8CA6"/>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45B74A09"/>
    <w:multiLevelType w:val="hybridMultilevel"/>
    <w:tmpl w:val="EC0AC036"/>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48B805F8"/>
    <w:multiLevelType w:val="hybridMultilevel"/>
    <w:tmpl w:val="AACE3782"/>
    <w:lvl w:ilvl="0" w:tplc="8D46274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5BFD412D"/>
    <w:multiLevelType w:val="hybridMultilevel"/>
    <w:tmpl w:val="22CC640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5F3C43F4"/>
    <w:multiLevelType w:val="hybridMultilevel"/>
    <w:tmpl w:val="40DCCC74"/>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7C70211C"/>
    <w:multiLevelType w:val="hybridMultilevel"/>
    <w:tmpl w:val="BB38CD6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8"/>
  </w:num>
  <w:num w:numId="3">
    <w:abstractNumId w:val="0"/>
  </w:num>
  <w:num w:numId="4">
    <w:abstractNumId w:val="2"/>
  </w:num>
  <w:num w:numId="5">
    <w:abstractNumId w:val="9"/>
  </w:num>
  <w:num w:numId="6">
    <w:abstractNumId w:val="5"/>
  </w:num>
  <w:num w:numId="7">
    <w:abstractNumId w:val="6"/>
  </w:num>
  <w:num w:numId="8">
    <w:abstractNumId w:val="4"/>
  </w:num>
  <w:num w:numId="9">
    <w:abstractNumId w:val="1"/>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8CF"/>
    <w:rsid w:val="00003FB1"/>
    <w:rsid w:val="00161BC4"/>
    <w:rsid w:val="00233607"/>
    <w:rsid w:val="00373BB4"/>
    <w:rsid w:val="00937E6B"/>
    <w:rsid w:val="00CA1BE2"/>
    <w:rsid w:val="00E758CF"/>
    <w:rsid w:val="00F7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 Rahmi Maulana</dc:creator>
  <cp:lastModifiedBy>Tabita Nurlestari</cp:lastModifiedBy>
  <cp:revision>2</cp:revision>
  <dcterms:created xsi:type="dcterms:W3CDTF">2014-09-11T06:35:00Z</dcterms:created>
  <dcterms:modified xsi:type="dcterms:W3CDTF">2014-09-11T06:35:00Z</dcterms:modified>
</cp:coreProperties>
</file>