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2C" w:rsidRPr="00FB0B2C" w:rsidRDefault="00FB0B2C">
      <w:pPr>
        <w:rPr>
          <w:rFonts w:ascii="Arial" w:hAnsi="Arial" w:cs="Arial"/>
        </w:rPr>
      </w:pPr>
    </w:p>
    <w:p w:rsidR="003707D0" w:rsidRPr="00FB0B2C" w:rsidRDefault="00FB0B2C" w:rsidP="005F3FA7">
      <w:pPr>
        <w:pStyle w:val="Caption"/>
      </w:pPr>
      <w:r w:rsidRPr="00FB0B2C">
        <w:t xml:space="preserve"> APPEAL AND COMPLAIN PROCEDURE</w:t>
      </w:r>
    </w:p>
    <w:p w:rsidR="00FB0B2C" w:rsidRPr="00FB0B2C" w:rsidRDefault="00FB0B2C" w:rsidP="00FB0B2C">
      <w:pPr>
        <w:jc w:val="center"/>
        <w:rPr>
          <w:rFonts w:ascii="Arial" w:hAnsi="Arial" w:cs="Arial"/>
          <w:szCs w:val="24"/>
        </w:rPr>
      </w:pPr>
    </w:p>
    <w:p w:rsidR="00FB0B2C" w:rsidRPr="00FB0B2C" w:rsidRDefault="00FB0B2C" w:rsidP="00FB0B2C">
      <w:pPr>
        <w:jc w:val="center"/>
        <w:rPr>
          <w:rFonts w:ascii="Arial" w:hAnsi="Arial" w:cs="Arial"/>
          <w:szCs w:val="24"/>
        </w:rPr>
      </w:pPr>
    </w:p>
    <w:tbl>
      <w:tblPr>
        <w:tblStyle w:val="TableGrid"/>
        <w:tblW w:w="0" w:type="auto"/>
        <w:tblInd w:w="2518" w:type="dxa"/>
        <w:tblLook w:val="04A0"/>
      </w:tblPr>
      <w:tblGrid>
        <w:gridCol w:w="3686"/>
      </w:tblGrid>
      <w:tr w:rsidR="00FB0B2C" w:rsidTr="00FB0B2C">
        <w:tc>
          <w:tcPr>
            <w:tcW w:w="3686" w:type="dxa"/>
            <w:tcBorders>
              <w:bottom w:val="single" w:sz="4" w:space="0" w:color="auto"/>
            </w:tcBorders>
          </w:tcPr>
          <w:p w:rsidR="00FB0B2C" w:rsidRDefault="00FB0B2C" w:rsidP="00FB0B2C">
            <w:pPr>
              <w:jc w:val="center"/>
              <w:rPr>
                <w:rFonts w:ascii="Arial" w:hAnsi="Arial" w:cs="Arial"/>
                <w:szCs w:val="24"/>
              </w:rPr>
            </w:pPr>
            <w:r>
              <w:rPr>
                <w:rFonts w:ascii="Arial" w:hAnsi="Arial" w:cs="Arial"/>
                <w:szCs w:val="24"/>
              </w:rPr>
              <w:t>Candidate/Student</w:t>
            </w:r>
          </w:p>
        </w:tc>
      </w:tr>
      <w:tr w:rsidR="00FB0B2C" w:rsidTr="00FB0B2C">
        <w:tc>
          <w:tcPr>
            <w:tcW w:w="3686" w:type="dxa"/>
            <w:tcBorders>
              <w:left w:val="nil"/>
              <w:right w:val="nil"/>
            </w:tcBorders>
          </w:tcPr>
          <w:p w:rsidR="00FB0B2C" w:rsidRDefault="00FB0B2C" w:rsidP="00FB0B2C">
            <w:pPr>
              <w:jc w:val="center"/>
              <w:rPr>
                <w:rFonts w:ascii="Arial" w:hAnsi="Arial" w:cs="Arial"/>
                <w:szCs w:val="24"/>
              </w:rPr>
            </w:pPr>
            <w:r>
              <w:rPr>
                <w:rFonts w:ascii="Arial" w:hAnsi="Arial" w:cs="Arial"/>
                <w:szCs w:val="24"/>
              </w:rPr>
              <w:sym w:font="Wingdings" w:char="F0EA"/>
            </w:r>
          </w:p>
        </w:tc>
      </w:tr>
      <w:tr w:rsidR="00FB0B2C" w:rsidTr="00FB0B2C">
        <w:tc>
          <w:tcPr>
            <w:tcW w:w="3686" w:type="dxa"/>
            <w:tcBorders>
              <w:bottom w:val="single" w:sz="4" w:space="0" w:color="auto"/>
            </w:tcBorders>
          </w:tcPr>
          <w:p w:rsidR="00FB0B2C" w:rsidRDefault="00FB0B2C" w:rsidP="00FB0B2C">
            <w:pPr>
              <w:jc w:val="center"/>
              <w:rPr>
                <w:rFonts w:ascii="Arial" w:hAnsi="Arial" w:cs="Arial"/>
                <w:szCs w:val="24"/>
              </w:rPr>
            </w:pPr>
            <w:r>
              <w:rPr>
                <w:rFonts w:ascii="Arial" w:hAnsi="Arial" w:cs="Arial"/>
                <w:szCs w:val="24"/>
              </w:rPr>
              <w:t>Assessor/Tutor</w:t>
            </w:r>
            <w:r w:rsidR="007219BD">
              <w:rPr>
                <w:rFonts w:ascii="Arial" w:hAnsi="Arial" w:cs="Arial"/>
                <w:szCs w:val="24"/>
              </w:rPr>
              <w:t xml:space="preserve"> (PP)</w:t>
            </w:r>
          </w:p>
        </w:tc>
      </w:tr>
      <w:tr w:rsidR="00FB0B2C" w:rsidTr="00FB0B2C">
        <w:tc>
          <w:tcPr>
            <w:tcW w:w="3686" w:type="dxa"/>
            <w:tcBorders>
              <w:left w:val="nil"/>
              <w:right w:val="nil"/>
            </w:tcBorders>
          </w:tcPr>
          <w:p w:rsidR="00FB0B2C" w:rsidRDefault="00FB0B2C" w:rsidP="00FB0B2C">
            <w:pPr>
              <w:jc w:val="center"/>
              <w:rPr>
                <w:rFonts w:ascii="Arial" w:hAnsi="Arial" w:cs="Arial"/>
                <w:szCs w:val="24"/>
              </w:rPr>
            </w:pPr>
            <w:r>
              <w:rPr>
                <w:rFonts w:ascii="Arial" w:hAnsi="Arial" w:cs="Arial"/>
                <w:szCs w:val="24"/>
              </w:rPr>
              <w:sym w:font="Wingdings" w:char="F0EA"/>
            </w:r>
          </w:p>
        </w:tc>
      </w:tr>
      <w:tr w:rsidR="00FB0B2C" w:rsidTr="00FB0B2C">
        <w:tc>
          <w:tcPr>
            <w:tcW w:w="3686" w:type="dxa"/>
            <w:tcBorders>
              <w:bottom w:val="single" w:sz="4" w:space="0" w:color="auto"/>
            </w:tcBorders>
          </w:tcPr>
          <w:p w:rsidR="00FB0B2C" w:rsidRDefault="00FB0B2C" w:rsidP="00FB0B2C">
            <w:pPr>
              <w:jc w:val="center"/>
              <w:rPr>
                <w:rFonts w:ascii="Arial" w:hAnsi="Arial" w:cs="Arial"/>
                <w:szCs w:val="24"/>
              </w:rPr>
            </w:pPr>
            <w:r>
              <w:rPr>
                <w:rFonts w:ascii="Arial" w:hAnsi="Arial" w:cs="Arial"/>
                <w:szCs w:val="24"/>
              </w:rPr>
              <w:t>Internal Verifier</w:t>
            </w:r>
            <w:r w:rsidR="007219BD">
              <w:rPr>
                <w:rFonts w:ascii="Arial" w:hAnsi="Arial" w:cs="Arial"/>
                <w:szCs w:val="24"/>
              </w:rPr>
              <w:t xml:space="preserve"> (PPD)</w:t>
            </w:r>
          </w:p>
        </w:tc>
      </w:tr>
      <w:tr w:rsidR="00FB0B2C" w:rsidTr="00FB0B2C">
        <w:tc>
          <w:tcPr>
            <w:tcW w:w="3686" w:type="dxa"/>
            <w:tcBorders>
              <w:left w:val="nil"/>
              <w:right w:val="nil"/>
            </w:tcBorders>
          </w:tcPr>
          <w:p w:rsidR="00FB0B2C" w:rsidRDefault="00FB0B2C" w:rsidP="00FB0B2C">
            <w:pPr>
              <w:jc w:val="center"/>
              <w:rPr>
                <w:rFonts w:ascii="Arial" w:hAnsi="Arial" w:cs="Arial"/>
                <w:szCs w:val="24"/>
              </w:rPr>
            </w:pPr>
            <w:r>
              <w:rPr>
                <w:rFonts w:ascii="Arial" w:hAnsi="Arial" w:cs="Arial"/>
                <w:szCs w:val="24"/>
              </w:rPr>
              <w:sym w:font="Wingdings" w:char="F0EA"/>
            </w:r>
          </w:p>
        </w:tc>
      </w:tr>
      <w:tr w:rsidR="00FB0B2C" w:rsidTr="00FB0B2C">
        <w:tc>
          <w:tcPr>
            <w:tcW w:w="3686" w:type="dxa"/>
            <w:tcBorders>
              <w:bottom w:val="single" w:sz="4" w:space="0" w:color="auto"/>
            </w:tcBorders>
          </w:tcPr>
          <w:p w:rsidR="00FB0B2C" w:rsidRDefault="00FB0B2C" w:rsidP="00FB0B2C">
            <w:pPr>
              <w:jc w:val="center"/>
              <w:rPr>
                <w:rFonts w:ascii="Arial" w:hAnsi="Arial" w:cs="Arial"/>
                <w:szCs w:val="24"/>
              </w:rPr>
            </w:pPr>
            <w:r>
              <w:rPr>
                <w:rFonts w:ascii="Arial" w:hAnsi="Arial" w:cs="Arial"/>
                <w:szCs w:val="24"/>
              </w:rPr>
              <w:t>Centre Co-ordinator</w:t>
            </w:r>
            <w:r w:rsidR="007219BD">
              <w:rPr>
                <w:rFonts w:ascii="Arial" w:hAnsi="Arial" w:cs="Arial"/>
                <w:szCs w:val="24"/>
              </w:rPr>
              <w:t xml:space="preserve"> (PPB)</w:t>
            </w:r>
          </w:p>
        </w:tc>
      </w:tr>
      <w:tr w:rsidR="00FB0B2C" w:rsidTr="00FB0B2C">
        <w:tc>
          <w:tcPr>
            <w:tcW w:w="3686" w:type="dxa"/>
            <w:tcBorders>
              <w:left w:val="nil"/>
              <w:bottom w:val="nil"/>
              <w:right w:val="nil"/>
            </w:tcBorders>
          </w:tcPr>
          <w:p w:rsidR="00FB0B2C" w:rsidRDefault="00FB0B2C" w:rsidP="00FB0B2C">
            <w:pPr>
              <w:jc w:val="center"/>
              <w:rPr>
                <w:rFonts w:ascii="Arial" w:hAnsi="Arial" w:cs="Arial"/>
                <w:szCs w:val="24"/>
              </w:rPr>
            </w:pPr>
          </w:p>
        </w:tc>
      </w:tr>
    </w:tbl>
    <w:p w:rsidR="00FB0B2C" w:rsidRPr="00FB0B2C" w:rsidRDefault="00FB0B2C" w:rsidP="00FB0B2C">
      <w:pPr>
        <w:jc w:val="center"/>
        <w:rPr>
          <w:rFonts w:ascii="Arial" w:hAnsi="Arial" w:cs="Arial"/>
          <w:szCs w:val="24"/>
        </w:rPr>
      </w:pPr>
    </w:p>
    <w:p w:rsidR="00FB0B2C" w:rsidRPr="003D602A" w:rsidRDefault="005F3FA7" w:rsidP="005F3FA7">
      <w:pPr>
        <w:autoSpaceDE w:val="0"/>
        <w:autoSpaceDN w:val="0"/>
        <w:adjustRightInd w:val="0"/>
        <w:rPr>
          <w:rFonts w:ascii="Arial" w:hAnsi="Arial" w:cs="Arial"/>
          <w:szCs w:val="24"/>
          <w:lang w:eastAsia="en-GB"/>
        </w:rPr>
      </w:pPr>
      <w:r w:rsidRPr="003D602A">
        <w:rPr>
          <w:rFonts w:ascii="Arial" w:hAnsi="Arial" w:cs="Arial"/>
        </w:rPr>
        <w:t xml:space="preserve">The </w:t>
      </w:r>
      <w:r w:rsidR="00D15BDF">
        <w:rPr>
          <w:rFonts w:ascii="Arial" w:hAnsi="Arial" w:cs="Arial"/>
        </w:rPr>
        <w:t>[</w:t>
      </w:r>
      <w:r w:rsidR="0022611D">
        <w:rPr>
          <w:rFonts w:ascii="Arial" w:hAnsi="Arial" w:cs="Arial"/>
        </w:rPr>
        <w:t xml:space="preserve">insert </w:t>
      </w:r>
      <w:r w:rsidR="0022611D">
        <w:rPr>
          <w:rFonts w:ascii="Arial" w:hAnsi="Arial" w:cs="Arial"/>
          <w:bCs/>
          <w:szCs w:val="24"/>
        </w:rPr>
        <w:t>Centre Name</w:t>
      </w:r>
      <w:r w:rsidR="00D15BDF">
        <w:rPr>
          <w:rFonts w:ascii="Arial" w:hAnsi="Arial" w:cs="Arial"/>
          <w:bCs/>
          <w:szCs w:val="24"/>
        </w:rPr>
        <w:t xml:space="preserve"> of your Centre</w:t>
      </w:r>
      <w:r w:rsidR="0022611D">
        <w:rPr>
          <w:rFonts w:ascii="Arial" w:hAnsi="Arial" w:cs="Arial"/>
          <w:bCs/>
          <w:szCs w:val="24"/>
        </w:rPr>
        <w:t>]</w:t>
      </w:r>
      <w:r w:rsidR="00B46123" w:rsidRPr="003D602A">
        <w:rPr>
          <w:rFonts w:ascii="Arial" w:hAnsi="Arial" w:cs="Arial"/>
          <w:szCs w:val="24"/>
        </w:rPr>
        <w:t xml:space="preserve"> </w:t>
      </w:r>
      <w:r w:rsidRPr="003D602A">
        <w:rPr>
          <w:rFonts w:ascii="Arial" w:hAnsi="Arial" w:cs="Arial"/>
          <w:szCs w:val="24"/>
        </w:rPr>
        <w:t xml:space="preserve">Appeals and Complaints procedure is open to all Candidates/Students and staff. </w:t>
      </w:r>
      <w:r w:rsidRPr="003D602A">
        <w:rPr>
          <w:rFonts w:ascii="Arial" w:hAnsi="Arial" w:cs="Arial"/>
          <w:szCs w:val="24"/>
          <w:lang w:eastAsia="en-GB"/>
        </w:rPr>
        <w:t xml:space="preserve">The procedure is designed to resolve disputes arising from any candidate/student complaints, assessment </w:t>
      </w:r>
      <w:r w:rsidR="00DF4C61" w:rsidRPr="003D602A">
        <w:rPr>
          <w:rFonts w:ascii="Arial" w:hAnsi="Arial" w:cs="Arial"/>
          <w:szCs w:val="24"/>
          <w:lang w:eastAsia="en-GB"/>
        </w:rPr>
        <w:t>or</w:t>
      </w:r>
      <w:r w:rsidRPr="003D602A">
        <w:rPr>
          <w:rFonts w:ascii="Arial" w:hAnsi="Arial" w:cs="Arial"/>
          <w:szCs w:val="24"/>
          <w:lang w:eastAsia="en-GB"/>
        </w:rPr>
        <w:t xml:space="preserve"> verification practices/decisions, qualification requirements or issues concerning quality.</w:t>
      </w:r>
    </w:p>
    <w:p w:rsidR="005F3FA7" w:rsidRPr="003D602A" w:rsidRDefault="005F3FA7" w:rsidP="005F3FA7">
      <w:pPr>
        <w:autoSpaceDE w:val="0"/>
        <w:autoSpaceDN w:val="0"/>
        <w:adjustRightInd w:val="0"/>
        <w:rPr>
          <w:rFonts w:ascii="Arial" w:hAnsi="Arial" w:cs="Arial"/>
          <w:szCs w:val="24"/>
          <w:lang w:eastAsia="en-GB"/>
        </w:rPr>
      </w:pPr>
    </w:p>
    <w:p w:rsidR="005F3FA7" w:rsidRPr="003D602A" w:rsidRDefault="005F3FA7" w:rsidP="005F3FA7">
      <w:pPr>
        <w:autoSpaceDE w:val="0"/>
        <w:autoSpaceDN w:val="0"/>
        <w:adjustRightInd w:val="0"/>
        <w:rPr>
          <w:rFonts w:ascii="Arial" w:hAnsi="Arial" w:cs="Arial"/>
          <w:sz w:val="23"/>
          <w:szCs w:val="23"/>
          <w:lang w:eastAsia="en-GB"/>
        </w:rPr>
      </w:pPr>
      <w:r w:rsidRPr="003D602A">
        <w:rPr>
          <w:rFonts w:ascii="Arial" w:hAnsi="Arial" w:cs="Arial"/>
          <w:sz w:val="23"/>
          <w:szCs w:val="23"/>
          <w:lang w:eastAsia="en-GB"/>
        </w:rPr>
        <w:t xml:space="preserve">If a candidate wishes to appeal or complain about an assessment decision or any other aspect of the centre’s activities relating to the assessment and verification/moderation of qualifications, they must in the first instance, follow the </w:t>
      </w:r>
      <w:r w:rsidR="00D15BDF">
        <w:rPr>
          <w:rFonts w:ascii="Arial" w:hAnsi="Arial" w:cs="Arial"/>
        </w:rPr>
        <w:t>[</w:t>
      </w:r>
      <w:r w:rsidR="0022611D">
        <w:rPr>
          <w:rFonts w:ascii="Arial" w:hAnsi="Arial" w:cs="Arial"/>
        </w:rPr>
        <w:t xml:space="preserve">insert </w:t>
      </w:r>
      <w:r w:rsidR="0022611D">
        <w:rPr>
          <w:rFonts w:ascii="Arial" w:hAnsi="Arial" w:cs="Arial"/>
          <w:bCs/>
          <w:szCs w:val="24"/>
        </w:rPr>
        <w:t>Centre Name</w:t>
      </w:r>
      <w:r w:rsidR="00D15BDF">
        <w:rPr>
          <w:rFonts w:ascii="Arial" w:hAnsi="Arial" w:cs="Arial"/>
          <w:bCs/>
          <w:szCs w:val="24"/>
        </w:rPr>
        <w:t xml:space="preserve"> of your Centre</w:t>
      </w:r>
      <w:proofErr w:type="gramStart"/>
      <w:r w:rsidR="0022611D">
        <w:rPr>
          <w:rFonts w:ascii="Arial" w:hAnsi="Arial" w:cs="Arial"/>
          <w:bCs/>
          <w:szCs w:val="24"/>
        </w:rPr>
        <w:t>]</w:t>
      </w:r>
      <w:r w:rsidR="0022611D" w:rsidRPr="003D602A">
        <w:rPr>
          <w:rFonts w:ascii="Arial" w:hAnsi="Arial" w:cs="Arial"/>
          <w:szCs w:val="24"/>
        </w:rPr>
        <w:t xml:space="preserve"> </w:t>
      </w:r>
      <w:r w:rsidRPr="003D602A">
        <w:rPr>
          <w:rFonts w:ascii="Arial" w:hAnsi="Arial" w:cs="Arial"/>
          <w:sz w:val="23"/>
          <w:szCs w:val="23"/>
          <w:lang w:eastAsia="en-GB"/>
        </w:rPr>
        <w:t xml:space="preserve"> Appeals</w:t>
      </w:r>
      <w:proofErr w:type="gramEnd"/>
      <w:r w:rsidRPr="003D602A">
        <w:rPr>
          <w:rFonts w:ascii="Arial" w:hAnsi="Arial" w:cs="Arial"/>
          <w:sz w:val="23"/>
          <w:szCs w:val="23"/>
          <w:lang w:eastAsia="en-GB"/>
        </w:rPr>
        <w:t xml:space="preserve"> &amp; Complaints procedure.</w:t>
      </w:r>
    </w:p>
    <w:p w:rsidR="0000282D" w:rsidRPr="003D602A" w:rsidRDefault="0000282D" w:rsidP="005F3FA7">
      <w:pPr>
        <w:autoSpaceDE w:val="0"/>
        <w:autoSpaceDN w:val="0"/>
        <w:adjustRightInd w:val="0"/>
        <w:rPr>
          <w:rFonts w:ascii="Arial" w:hAnsi="Arial" w:cs="Arial"/>
          <w:sz w:val="23"/>
          <w:szCs w:val="23"/>
          <w:lang w:eastAsia="en-GB"/>
        </w:rPr>
      </w:pPr>
    </w:p>
    <w:p w:rsidR="0000282D" w:rsidRPr="003D602A" w:rsidRDefault="0000282D" w:rsidP="005F3FA7">
      <w:pPr>
        <w:autoSpaceDE w:val="0"/>
        <w:autoSpaceDN w:val="0"/>
        <w:adjustRightInd w:val="0"/>
        <w:rPr>
          <w:rFonts w:ascii="Arial" w:hAnsi="Arial" w:cs="Arial"/>
          <w:sz w:val="23"/>
          <w:szCs w:val="23"/>
          <w:lang w:eastAsia="en-GB"/>
        </w:rPr>
      </w:pPr>
      <w:r w:rsidRPr="003D602A">
        <w:rPr>
          <w:rFonts w:ascii="Arial" w:hAnsi="Arial" w:cs="Arial"/>
          <w:sz w:val="23"/>
          <w:szCs w:val="23"/>
          <w:lang w:eastAsia="en-GB"/>
        </w:rPr>
        <w:t>The procedure is as follows:</w:t>
      </w:r>
    </w:p>
    <w:p w:rsidR="0000282D" w:rsidRPr="003D602A" w:rsidRDefault="0000282D" w:rsidP="005F3FA7">
      <w:pPr>
        <w:autoSpaceDE w:val="0"/>
        <w:autoSpaceDN w:val="0"/>
        <w:adjustRightInd w:val="0"/>
        <w:rPr>
          <w:rFonts w:ascii="Arial" w:hAnsi="Arial" w:cs="Arial"/>
          <w:sz w:val="23"/>
          <w:szCs w:val="23"/>
          <w:lang w:eastAsia="en-GB"/>
        </w:rPr>
      </w:pPr>
    </w:p>
    <w:p w:rsidR="0000282D" w:rsidRPr="003D602A" w:rsidRDefault="0000282D" w:rsidP="005F3FA7">
      <w:pPr>
        <w:autoSpaceDE w:val="0"/>
        <w:autoSpaceDN w:val="0"/>
        <w:adjustRightInd w:val="0"/>
        <w:rPr>
          <w:rFonts w:ascii="Arial" w:hAnsi="Arial" w:cs="Arial"/>
          <w:sz w:val="23"/>
          <w:szCs w:val="23"/>
          <w:lang w:eastAsia="en-GB"/>
        </w:rPr>
      </w:pPr>
      <w:r w:rsidRPr="003D602A">
        <w:rPr>
          <w:rFonts w:ascii="Arial" w:hAnsi="Arial" w:cs="Arial"/>
          <w:sz w:val="23"/>
          <w:szCs w:val="23"/>
          <w:lang w:eastAsia="en-GB"/>
        </w:rPr>
        <w:t xml:space="preserve">In the first instance the Candidate/Student should discuss this with his/her Assessor/Tutor. If at this point </w:t>
      </w:r>
      <w:r w:rsidR="00DF4C61" w:rsidRPr="003D602A">
        <w:rPr>
          <w:rFonts w:ascii="Arial" w:hAnsi="Arial" w:cs="Arial"/>
          <w:sz w:val="23"/>
          <w:szCs w:val="23"/>
          <w:lang w:eastAsia="en-GB"/>
        </w:rPr>
        <w:t xml:space="preserve">if </w:t>
      </w:r>
      <w:r w:rsidRPr="003D602A">
        <w:rPr>
          <w:rFonts w:ascii="Arial" w:hAnsi="Arial" w:cs="Arial"/>
          <w:sz w:val="23"/>
          <w:szCs w:val="23"/>
          <w:lang w:eastAsia="en-GB"/>
        </w:rPr>
        <w:t xml:space="preserve">the issues of concern are resolved then the matter is closed. </w:t>
      </w:r>
    </w:p>
    <w:p w:rsidR="0000282D" w:rsidRPr="003D602A" w:rsidRDefault="0000282D" w:rsidP="005F3FA7">
      <w:pPr>
        <w:autoSpaceDE w:val="0"/>
        <w:autoSpaceDN w:val="0"/>
        <w:adjustRightInd w:val="0"/>
        <w:rPr>
          <w:rFonts w:ascii="Arial" w:hAnsi="Arial" w:cs="Arial"/>
          <w:sz w:val="23"/>
          <w:szCs w:val="23"/>
          <w:lang w:eastAsia="en-GB"/>
        </w:rPr>
      </w:pPr>
    </w:p>
    <w:p w:rsidR="0000282D" w:rsidRPr="003D602A" w:rsidRDefault="0000282D" w:rsidP="005F3FA7">
      <w:pPr>
        <w:autoSpaceDE w:val="0"/>
        <w:autoSpaceDN w:val="0"/>
        <w:adjustRightInd w:val="0"/>
        <w:rPr>
          <w:rFonts w:ascii="Arial" w:hAnsi="Arial" w:cs="Arial"/>
          <w:sz w:val="23"/>
          <w:szCs w:val="23"/>
          <w:lang w:eastAsia="en-GB"/>
        </w:rPr>
      </w:pPr>
      <w:r w:rsidRPr="003D602A">
        <w:rPr>
          <w:rFonts w:ascii="Arial" w:hAnsi="Arial" w:cs="Arial"/>
          <w:sz w:val="23"/>
          <w:szCs w:val="23"/>
          <w:lang w:eastAsia="en-GB"/>
        </w:rPr>
        <w:t>If the appeal or complaint is not resolved then the Candidate should put this in writing to his</w:t>
      </w:r>
      <w:r w:rsidR="00DF4C61" w:rsidRPr="003D602A">
        <w:rPr>
          <w:rFonts w:ascii="Arial" w:hAnsi="Arial" w:cs="Arial"/>
          <w:sz w:val="23"/>
          <w:szCs w:val="23"/>
          <w:lang w:eastAsia="en-GB"/>
        </w:rPr>
        <w:t>/her</w:t>
      </w:r>
      <w:r w:rsidRPr="003D602A">
        <w:rPr>
          <w:rFonts w:ascii="Arial" w:hAnsi="Arial" w:cs="Arial"/>
          <w:sz w:val="23"/>
          <w:szCs w:val="23"/>
          <w:lang w:eastAsia="en-GB"/>
        </w:rPr>
        <w:t xml:space="preserve"> Internal Verifier within 7 days. The Internal verifier will then investigate the issues concerned with the Assessor and if necessary seek further information from the candidate/student – it may be appropriate for a discussion to be held involving all the parties concerned. If at this point the issues of concern are resolved then the matter is closed and will be confirmed in writing </w:t>
      </w:r>
      <w:r w:rsidR="00DF4C61" w:rsidRPr="003D602A">
        <w:rPr>
          <w:rFonts w:ascii="Arial" w:hAnsi="Arial" w:cs="Arial"/>
          <w:sz w:val="23"/>
          <w:szCs w:val="23"/>
          <w:lang w:eastAsia="en-GB"/>
        </w:rPr>
        <w:t xml:space="preserve">by </w:t>
      </w:r>
      <w:r w:rsidRPr="003D602A">
        <w:rPr>
          <w:rFonts w:ascii="Arial" w:hAnsi="Arial" w:cs="Arial"/>
          <w:sz w:val="23"/>
          <w:szCs w:val="23"/>
          <w:lang w:eastAsia="en-GB"/>
        </w:rPr>
        <w:t>the Internal Verifier within 7 days.</w:t>
      </w:r>
    </w:p>
    <w:p w:rsidR="0000282D" w:rsidRPr="003D602A" w:rsidRDefault="0000282D" w:rsidP="005F3FA7">
      <w:pPr>
        <w:autoSpaceDE w:val="0"/>
        <w:autoSpaceDN w:val="0"/>
        <w:adjustRightInd w:val="0"/>
        <w:rPr>
          <w:rFonts w:ascii="Arial" w:hAnsi="Arial" w:cs="Arial"/>
          <w:sz w:val="23"/>
          <w:szCs w:val="23"/>
          <w:lang w:eastAsia="en-GB"/>
        </w:rPr>
      </w:pPr>
    </w:p>
    <w:p w:rsidR="0000282D" w:rsidRPr="003D602A" w:rsidRDefault="0000282D" w:rsidP="005F3FA7">
      <w:pPr>
        <w:autoSpaceDE w:val="0"/>
        <w:autoSpaceDN w:val="0"/>
        <w:adjustRightInd w:val="0"/>
        <w:rPr>
          <w:rFonts w:ascii="Arial" w:hAnsi="Arial" w:cs="Arial"/>
          <w:sz w:val="23"/>
          <w:szCs w:val="23"/>
          <w:lang w:eastAsia="en-GB"/>
        </w:rPr>
      </w:pPr>
      <w:r w:rsidRPr="003D602A">
        <w:rPr>
          <w:rFonts w:ascii="Arial" w:hAnsi="Arial" w:cs="Arial"/>
          <w:sz w:val="23"/>
          <w:szCs w:val="23"/>
          <w:lang w:eastAsia="en-GB"/>
        </w:rPr>
        <w:t xml:space="preserve">If the appeal or complaint is not resolved then the issues of concern will be referred to the Centres Co-ordinator, the Centre Co-ordinator will </w:t>
      </w:r>
      <w:r w:rsidR="00DF4C61" w:rsidRPr="003D602A">
        <w:rPr>
          <w:rFonts w:ascii="Arial" w:hAnsi="Arial" w:cs="Arial"/>
          <w:sz w:val="23"/>
          <w:szCs w:val="23"/>
          <w:lang w:eastAsia="en-GB"/>
        </w:rPr>
        <w:t>then investigate the issues of concerned with the Assessor and Internal Verifier and if necessary seek further information from the candidate/student – it may be appropriate for discussions to be held involving all the parties concerned. If at this point the issues of concern are resolved then the matter is closed and will be confirmed in writing by the Centre Co-ordinator within 7 days.</w:t>
      </w:r>
    </w:p>
    <w:p w:rsidR="00DF4C61" w:rsidRPr="003D602A" w:rsidRDefault="00DF4C61" w:rsidP="005F3FA7">
      <w:pPr>
        <w:autoSpaceDE w:val="0"/>
        <w:autoSpaceDN w:val="0"/>
        <w:adjustRightInd w:val="0"/>
        <w:rPr>
          <w:rFonts w:ascii="Arial" w:hAnsi="Arial" w:cs="Arial"/>
          <w:sz w:val="23"/>
          <w:szCs w:val="23"/>
          <w:lang w:eastAsia="en-GB"/>
        </w:rPr>
      </w:pPr>
    </w:p>
    <w:p w:rsidR="00DF4C61" w:rsidRPr="003D602A" w:rsidRDefault="00DF4C61" w:rsidP="005F3FA7">
      <w:pPr>
        <w:autoSpaceDE w:val="0"/>
        <w:autoSpaceDN w:val="0"/>
        <w:adjustRightInd w:val="0"/>
        <w:rPr>
          <w:rFonts w:ascii="Arial" w:hAnsi="Arial" w:cs="Arial"/>
          <w:sz w:val="23"/>
          <w:szCs w:val="23"/>
          <w:lang w:eastAsia="en-GB"/>
        </w:rPr>
      </w:pPr>
      <w:r w:rsidRPr="003D602A">
        <w:rPr>
          <w:rFonts w:ascii="Arial" w:hAnsi="Arial" w:cs="Arial"/>
          <w:sz w:val="23"/>
          <w:szCs w:val="23"/>
          <w:lang w:eastAsia="en-GB"/>
        </w:rPr>
        <w:t xml:space="preserve">If it is found that after following the Centres Appeals &amp; Complaints procedure and all avenues with in the Centre that the case is not resolved then the </w:t>
      </w:r>
      <w:r w:rsidR="006429FF" w:rsidRPr="003D602A">
        <w:rPr>
          <w:rFonts w:ascii="Arial" w:hAnsi="Arial" w:cs="Arial"/>
          <w:sz w:val="23"/>
          <w:szCs w:val="23"/>
          <w:lang w:eastAsia="en-GB"/>
        </w:rPr>
        <w:t xml:space="preserve">Centre co-ordinator will respond to the Candidate/Student in writing within 7 days. The </w:t>
      </w:r>
      <w:r w:rsidRPr="003D602A">
        <w:rPr>
          <w:rFonts w:ascii="Arial" w:hAnsi="Arial" w:cs="Arial"/>
          <w:sz w:val="23"/>
          <w:szCs w:val="23"/>
          <w:lang w:eastAsia="en-GB"/>
        </w:rPr>
        <w:t>Candidate at this point must follow the awarding bodies Appeals &amp; Complaints procedure. All candidates will have been notified of this or given a copy at their induction.</w:t>
      </w:r>
    </w:p>
    <w:p w:rsidR="008603DE" w:rsidRPr="003D602A" w:rsidRDefault="008603DE" w:rsidP="005F3FA7">
      <w:pPr>
        <w:autoSpaceDE w:val="0"/>
        <w:autoSpaceDN w:val="0"/>
        <w:adjustRightInd w:val="0"/>
        <w:rPr>
          <w:rFonts w:ascii="Arial" w:hAnsi="Arial" w:cs="Arial"/>
          <w:sz w:val="23"/>
          <w:szCs w:val="23"/>
          <w:lang w:eastAsia="en-GB"/>
        </w:rPr>
      </w:pPr>
    </w:p>
    <w:p w:rsidR="008603DE" w:rsidRPr="003D602A" w:rsidRDefault="0022611D" w:rsidP="005F3FA7">
      <w:pPr>
        <w:autoSpaceDE w:val="0"/>
        <w:autoSpaceDN w:val="0"/>
        <w:adjustRightInd w:val="0"/>
        <w:rPr>
          <w:rFonts w:ascii="Arial" w:hAnsi="Arial" w:cs="Arial"/>
          <w:sz w:val="23"/>
          <w:szCs w:val="23"/>
          <w:lang w:eastAsia="en-GB"/>
        </w:rPr>
      </w:pPr>
      <w:proofErr w:type="gramStart"/>
      <w:r>
        <w:rPr>
          <w:rFonts w:ascii="Arial" w:hAnsi="Arial" w:cs="Arial"/>
        </w:rPr>
        <w:t>[ insert</w:t>
      </w:r>
      <w:proofErr w:type="gramEnd"/>
      <w:r>
        <w:rPr>
          <w:rFonts w:ascii="Arial" w:hAnsi="Arial" w:cs="Arial"/>
        </w:rPr>
        <w:t xml:space="preserve"> </w:t>
      </w:r>
      <w:r>
        <w:rPr>
          <w:rFonts w:ascii="Arial" w:hAnsi="Arial" w:cs="Arial"/>
          <w:bCs/>
          <w:szCs w:val="24"/>
        </w:rPr>
        <w:t>Centre Name</w:t>
      </w:r>
      <w:r w:rsidR="00D15BDF">
        <w:rPr>
          <w:rFonts w:ascii="Arial" w:hAnsi="Arial" w:cs="Arial"/>
          <w:bCs/>
          <w:szCs w:val="24"/>
        </w:rPr>
        <w:t xml:space="preserve"> of your Centre</w:t>
      </w:r>
      <w:r>
        <w:rPr>
          <w:rFonts w:ascii="Arial" w:hAnsi="Arial" w:cs="Arial"/>
          <w:bCs/>
          <w:szCs w:val="24"/>
        </w:rPr>
        <w:t>]</w:t>
      </w:r>
      <w:r w:rsidRPr="003D602A">
        <w:rPr>
          <w:rFonts w:ascii="Arial" w:hAnsi="Arial" w:cs="Arial"/>
          <w:szCs w:val="24"/>
        </w:rPr>
        <w:t xml:space="preserve"> </w:t>
      </w:r>
      <w:r w:rsidR="00B46123" w:rsidRPr="003D602A">
        <w:rPr>
          <w:rFonts w:ascii="Arial" w:hAnsi="Arial" w:cs="Arial"/>
          <w:sz w:val="23"/>
          <w:szCs w:val="23"/>
          <w:lang w:eastAsia="en-GB"/>
        </w:rPr>
        <w:t xml:space="preserve"> </w:t>
      </w:r>
      <w:r w:rsidR="008603DE" w:rsidRPr="003D602A">
        <w:rPr>
          <w:rFonts w:ascii="Arial" w:hAnsi="Arial" w:cs="Arial"/>
          <w:sz w:val="23"/>
          <w:szCs w:val="23"/>
          <w:lang w:eastAsia="en-GB"/>
        </w:rPr>
        <w:t>– November 20</w:t>
      </w:r>
      <w:r w:rsidR="003D602A" w:rsidRPr="003D602A">
        <w:rPr>
          <w:rFonts w:ascii="Arial" w:hAnsi="Arial" w:cs="Arial"/>
          <w:sz w:val="23"/>
          <w:szCs w:val="23"/>
          <w:lang w:eastAsia="en-GB"/>
        </w:rPr>
        <w:t>13</w:t>
      </w:r>
    </w:p>
    <w:sectPr w:rsidR="008603DE" w:rsidRPr="003D602A" w:rsidSect="003707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FB0B2C"/>
    <w:rsid w:val="000015BA"/>
    <w:rsid w:val="0000282D"/>
    <w:rsid w:val="000F564C"/>
    <w:rsid w:val="0021715C"/>
    <w:rsid w:val="0022611D"/>
    <w:rsid w:val="003707D0"/>
    <w:rsid w:val="003D602A"/>
    <w:rsid w:val="004F1B2D"/>
    <w:rsid w:val="005748CD"/>
    <w:rsid w:val="005F3FA7"/>
    <w:rsid w:val="006429FF"/>
    <w:rsid w:val="0066073D"/>
    <w:rsid w:val="006E01D0"/>
    <w:rsid w:val="007219BD"/>
    <w:rsid w:val="00833B54"/>
    <w:rsid w:val="008603DE"/>
    <w:rsid w:val="009C628F"/>
    <w:rsid w:val="00B46123"/>
    <w:rsid w:val="00CF7920"/>
    <w:rsid w:val="00D05048"/>
    <w:rsid w:val="00D15BDF"/>
    <w:rsid w:val="00D16BF5"/>
    <w:rsid w:val="00DF4C61"/>
    <w:rsid w:val="00EE2FFC"/>
    <w:rsid w:val="00F6446B"/>
    <w:rsid w:val="00FB0B2C"/>
    <w:rsid w:val="00FD45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8F"/>
    <w:rPr>
      <w:sz w:val="24"/>
      <w:lang w:eastAsia="en-US"/>
    </w:rPr>
  </w:style>
  <w:style w:type="paragraph" w:styleId="Heading1">
    <w:name w:val="heading 1"/>
    <w:basedOn w:val="Normal"/>
    <w:next w:val="Normal"/>
    <w:link w:val="Heading1Char"/>
    <w:qFormat/>
    <w:rsid w:val="009C628F"/>
    <w:pPr>
      <w:keepNext/>
      <w:tabs>
        <w:tab w:val="left" w:pos="1890"/>
      </w:tabs>
      <w:outlineLvl w:val="0"/>
    </w:pPr>
    <w:rPr>
      <w:b/>
    </w:rPr>
  </w:style>
  <w:style w:type="paragraph" w:styleId="Heading2">
    <w:name w:val="heading 2"/>
    <w:basedOn w:val="Normal"/>
    <w:next w:val="Normal"/>
    <w:link w:val="Heading2Char"/>
    <w:qFormat/>
    <w:rsid w:val="009C628F"/>
    <w:pPr>
      <w:keepNext/>
      <w:pBdr>
        <w:top w:val="single" w:sz="6" w:space="1" w:color="auto"/>
        <w:left w:val="single" w:sz="6" w:space="1" w:color="auto"/>
        <w:bottom w:val="single" w:sz="6" w:space="1" w:color="auto"/>
        <w:right w:val="single" w:sz="6" w:space="1" w:color="auto"/>
      </w:pBdr>
      <w:outlineLvl w:val="1"/>
    </w:pPr>
    <w:rPr>
      <w:i/>
    </w:rPr>
  </w:style>
  <w:style w:type="paragraph" w:styleId="Heading3">
    <w:name w:val="heading 3"/>
    <w:basedOn w:val="Normal"/>
    <w:next w:val="Normal"/>
    <w:link w:val="Heading3Char"/>
    <w:qFormat/>
    <w:rsid w:val="009C628F"/>
    <w:pPr>
      <w:keepNext/>
      <w:ind w:right="-483"/>
      <w:outlineLvl w:val="2"/>
    </w:pPr>
    <w:rPr>
      <w:b/>
    </w:rPr>
  </w:style>
  <w:style w:type="paragraph" w:styleId="Heading4">
    <w:name w:val="heading 4"/>
    <w:basedOn w:val="Normal"/>
    <w:next w:val="Normal"/>
    <w:link w:val="Heading4Char"/>
    <w:qFormat/>
    <w:rsid w:val="009C628F"/>
    <w:pPr>
      <w:keepNext/>
      <w:jc w:val="center"/>
      <w:outlineLvl w:val="3"/>
    </w:pPr>
    <w:rPr>
      <w:b/>
    </w:rPr>
  </w:style>
  <w:style w:type="paragraph" w:styleId="Heading5">
    <w:name w:val="heading 5"/>
    <w:basedOn w:val="Normal"/>
    <w:next w:val="Normal"/>
    <w:link w:val="Heading5Char"/>
    <w:qFormat/>
    <w:rsid w:val="009C628F"/>
    <w:pPr>
      <w:keepNext/>
      <w:ind w:right="-106"/>
      <w:jc w:val="center"/>
      <w:outlineLvl w:val="4"/>
    </w:pPr>
    <w:rPr>
      <w:b/>
    </w:rPr>
  </w:style>
  <w:style w:type="paragraph" w:styleId="Heading6">
    <w:name w:val="heading 6"/>
    <w:basedOn w:val="Normal"/>
    <w:next w:val="Normal"/>
    <w:link w:val="Heading6Char"/>
    <w:qFormat/>
    <w:rsid w:val="009C628F"/>
    <w:pPr>
      <w:keepNext/>
      <w:jc w:val="center"/>
      <w:outlineLvl w:val="5"/>
    </w:pPr>
    <w:rPr>
      <w:b/>
      <w:sz w:val="22"/>
    </w:rPr>
  </w:style>
  <w:style w:type="paragraph" w:styleId="Heading7">
    <w:name w:val="heading 7"/>
    <w:basedOn w:val="Normal"/>
    <w:next w:val="Normal"/>
    <w:link w:val="Heading7Char"/>
    <w:qFormat/>
    <w:rsid w:val="009C628F"/>
    <w:pPr>
      <w:keepNext/>
      <w:outlineLvl w:val="6"/>
    </w:pPr>
    <w:rPr>
      <w:b/>
      <w:sz w:val="22"/>
    </w:rPr>
  </w:style>
  <w:style w:type="paragraph" w:styleId="Heading8">
    <w:name w:val="heading 8"/>
    <w:basedOn w:val="Normal"/>
    <w:next w:val="Normal"/>
    <w:link w:val="Heading8Char"/>
    <w:qFormat/>
    <w:rsid w:val="009C628F"/>
    <w:pPr>
      <w:keepNext/>
      <w:ind w:right="72"/>
      <w:jc w:val="center"/>
      <w:outlineLvl w:val="7"/>
    </w:pPr>
    <w:rPr>
      <w:b/>
    </w:rPr>
  </w:style>
  <w:style w:type="paragraph" w:styleId="Heading9">
    <w:name w:val="heading 9"/>
    <w:basedOn w:val="Normal"/>
    <w:next w:val="Normal"/>
    <w:link w:val="Heading9Char"/>
    <w:qFormat/>
    <w:rsid w:val="009C628F"/>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28F"/>
    <w:rPr>
      <w:b/>
      <w:sz w:val="24"/>
      <w:lang w:eastAsia="en-US"/>
    </w:rPr>
  </w:style>
  <w:style w:type="character" w:customStyle="1" w:styleId="Heading2Char">
    <w:name w:val="Heading 2 Char"/>
    <w:basedOn w:val="DefaultParagraphFont"/>
    <w:link w:val="Heading2"/>
    <w:rsid w:val="009C628F"/>
    <w:rPr>
      <w:i/>
      <w:sz w:val="24"/>
      <w:lang w:eastAsia="en-US"/>
    </w:rPr>
  </w:style>
  <w:style w:type="character" w:customStyle="1" w:styleId="Heading3Char">
    <w:name w:val="Heading 3 Char"/>
    <w:basedOn w:val="DefaultParagraphFont"/>
    <w:link w:val="Heading3"/>
    <w:rsid w:val="009C628F"/>
    <w:rPr>
      <w:b/>
      <w:sz w:val="24"/>
      <w:lang w:eastAsia="en-US"/>
    </w:rPr>
  </w:style>
  <w:style w:type="character" w:customStyle="1" w:styleId="Heading4Char">
    <w:name w:val="Heading 4 Char"/>
    <w:basedOn w:val="DefaultParagraphFont"/>
    <w:link w:val="Heading4"/>
    <w:rsid w:val="009C628F"/>
    <w:rPr>
      <w:b/>
      <w:sz w:val="24"/>
      <w:lang w:eastAsia="en-US"/>
    </w:rPr>
  </w:style>
  <w:style w:type="character" w:customStyle="1" w:styleId="Heading5Char">
    <w:name w:val="Heading 5 Char"/>
    <w:basedOn w:val="DefaultParagraphFont"/>
    <w:link w:val="Heading5"/>
    <w:rsid w:val="009C628F"/>
    <w:rPr>
      <w:b/>
      <w:sz w:val="24"/>
      <w:lang w:eastAsia="en-US"/>
    </w:rPr>
  </w:style>
  <w:style w:type="character" w:customStyle="1" w:styleId="Heading6Char">
    <w:name w:val="Heading 6 Char"/>
    <w:basedOn w:val="DefaultParagraphFont"/>
    <w:link w:val="Heading6"/>
    <w:rsid w:val="009C628F"/>
    <w:rPr>
      <w:b/>
      <w:sz w:val="22"/>
      <w:lang w:eastAsia="en-US"/>
    </w:rPr>
  </w:style>
  <w:style w:type="character" w:customStyle="1" w:styleId="Heading7Char">
    <w:name w:val="Heading 7 Char"/>
    <w:basedOn w:val="DefaultParagraphFont"/>
    <w:link w:val="Heading7"/>
    <w:rsid w:val="009C628F"/>
    <w:rPr>
      <w:b/>
      <w:sz w:val="22"/>
      <w:lang w:eastAsia="en-US"/>
    </w:rPr>
  </w:style>
  <w:style w:type="character" w:customStyle="1" w:styleId="Heading8Char">
    <w:name w:val="Heading 8 Char"/>
    <w:basedOn w:val="DefaultParagraphFont"/>
    <w:link w:val="Heading8"/>
    <w:rsid w:val="009C628F"/>
    <w:rPr>
      <w:b/>
      <w:sz w:val="24"/>
      <w:lang w:eastAsia="en-US"/>
    </w:rPr>
  </w:style>
  <w:style w:type="character" w:customStyle="1" w:styleId="Heading9Char">
    <w:name w:val="Heading 9 Char"/>
    <w:basedOn w:val="DefaultParagraphFont"/>
    <w:link w:val="Heading9"/>
    <w:rsid w:val="009C628F"/>
    <w:rPr>
      <w:b/>
      <w:sz w:val="32"/>
      <w:lang w:eastAsia="en-US"/>
    </w:rPr>
  </w:style>
  <w:style w:type="paragraph" w:styleId="Caption">
    <w:name w:val="caption"/>
    <w:basedOn w:val="Normal"/>
    <w:next w:val="Normal"/>
    <w:qFormat/>
    <w:rsid w:val="009C628F"/>
    <w:pPr>
      <w:jc w:val="center"/>
    </w:pPr>
    <w:rPr>
      <w:b/>
      <w:u w:val="single"/>
    </w:rPr>
  </w:style>
  <w:style w:type="paragraph" w:styleId="Title">
    <w:name w:val="Title"/>
    <w:basedOn w:val="Normal"/>
    <w:link w:val="TitleChar"/>
    <w:qFormat/>
    <w:rsid w:val="009C628F"/>
    <w:pPr>
      <w:jc w:val="center"/>
    </w:pPr>
    <w:rPr>
      <w:b/>
      <w:u w:val="single"/>
    </w:rPr>
  </w:style>
  <w:style w:type="character" w:customStyle="1" w:styleId="TitleChar">
    <w:name w:val="Title Char"/>
    <w:basedOn w:val="DefaultParagraphFont"/>
    <w:link w:val="Title"/>
    <w:rsid w:val="009C628F"/>
    <w:rPr>
      <w:b/>
      <w:sz w:val="24"/>
      <w:u w:val="single"/>
      <w:lang w:eastAsia="en-US"/>
    </w:rPr>
  </w:style>
  <w:style w:type="paragraph" w:styleId="Subtitle">
    <w:name w:val="Subtitle"/>
    <w:basedOn w:val="Normal"/>
    <w:link w:val="SubtitleChar"/>
    <w:qFormat/>
    <w:rsid w:val="009C628F"/>
    <w:pPr>
      <w:jc w:val="center"/>
    </w:pPr>
    <w:rPr>
      <w:b/>
      <w:sz w:val="28"/>
    </w:rPr>
  </w:style>
  <w:style w:type="character" w:customStyle="1" w:styleId="SubtitleChar">
    <w:name w:val="Subtitle Char"/>
    <w:basedOn w:val="DefaultParagraphFont"/>
    <w:link w:val="Subtitle"/>
    <w:rsid w:val="009C628F"/>
    <w:rPr>
      <w:b/>
      <w:sz w:val="28"/>
      <w:lang w:eastAsia="en-US"/>
    </w:rPr>
  </w:style>
  <w:style w:type="paragraph" w:styleId="BalloonText">
    <w:name w:val="Balloon Text"/>
    <w:basedOn w:val="Normal"/>
    <w:link w:val="BalloonTextChar"/>
    <w:uiPriority w:val="99"/>
    <w:semiHidden/>
    <w:unhideWhenUsed/>
    <w:rsid w:val="00FB0B2C"/>
    <w:rPr>
      <w:rFonts w:ascii="Tahoma" w:hAnsi="Tahoma" w:cs="Tahoma"/>
      <w:sz w:val="16"/>
      <w:szCs w:val="16"/>
    </w:rPr>
  </w:style>
  <w:style w:type="character" w:customStyle="1" w:styleId="BalloonTextChar">
    <w:name w:val="Balloon Text Char"/>
    <w:basedOn w:val="DefaultParagraphFont"/>
    <w:link w:val="BalloonText"/>
    <w:uiPriority w:val="99"/>
    <w:semiHidden/>
    <w:rsid w:val="00FB0B2C"/>
    <w:rPr>
      <w:rFonts w:ascii="Tahoma" w:hAnsi="Tahoma" w:cs="Tahoma"/>
      <w:sz w:val="16"/>
      <w:szCs w:val="16"/>
      <w:lang w:eastAsia="en-US"/>
    </w:rPr>
  </w:style>
  <w:style w:type="table" w:styleId="TableGrid">
    <w:name w:val="Table Grid"/>
    <w:basedOn w:val="TableNormal"/>
    <w:uiPriority w:val="59"/>
    <w:rsid w:val="00FB0B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markb</dc:creator>
  <cp:lastModifiedBy>markb</cp:lastModifiedBy>
  <cp:revision>9</cp:revision>
  <dcterms:created xsi:type="dcterms:W3CDTF">2010-11-05T02:29:00Z</dcterms:created>
  <dcterms:modified xsi:type="dcterms:W3CDTF">2013-05-08T14:32:00Z</dcterms:modified>
</cp:coreProperties>
</file>